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5"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4A0" w:firstRow="1" w:lastRow="0" w:firstColumn="1" w:lastColumn="0" w:noHBand="0" w:noVBand="1"/>
      </w:tblPr>
      <w:tblGrid>
        <w:gridCol w:w="2774"/>
        <w:gridCol w:w="7171"/>
      </w:tblGrid>
      <w:tr w:rsidR="00080C94" w14:paraId="0380BF56" w14:textId="77777777" w:rsidTr="00080C94">
        <w:trPr>
          <w:cantSplit/>
          <w:trHeight w:val="440"/>
          <w:tblHeader/>
        </w:trPr>
        <w:tc>
          <w:tcPr>
            <w:tcW w:w="9941" w:type="dxa"/>
            <w:gridSpan w:val="2"/>
            <w:tcBorders>
              <w:top w:val="nil"/>
              <w:left w:val="nil"/>
              <w:bottom w:val="nil"/>
              <w:right w:val="nil"/>
            </w:tcBorders>
            <w:shd w:val="clear" w:color="auto" w:fill="D5E2BB"/>
            <w:hideMark/>
          </w:tcPr>
          <w:p w14:paraId="334F47C2" w14:textId="33B9FE2E" w:rsidR="00080C94" w:rsidRDefault="00080C94">
            <w:pPr>
              <w:pStyle w:val="normal"/>
              <w:ind w:right="2253" w:hanging="2"/>
              <w:jc w:val="center"/>
              <w:rPr>
                <w:color w:val="000000"/>
              </w:rPr>
            </w:pPr>
            <w:r>
              <w:rPr>
                <w:b/>
                <w:color w:val="000000"/>
                <w:sz w:val="22"/>
                <w:szCs w:val="22"/>
              </w:rPr>
              <w:t>ΣΧΕΔΙΟ ΔΡΑΣΗΣ ΤΟΥ ΤΜΗΜΑΤΟΣ ΣΧΟΛΙΚΟΥ ΕΤΟΥΣ 202</w:t>
            </w:r>
            <w:r w:rsidR="002B2CBC">
              <w:rPr>
                <w:b/>
                <w:color w:val="000000"/>
                <w:sz w:val="22"/>
                <w:szCs w:val="22"/>
              </w:rPr>
              <w:t>3</w:t>
            </w:r>
            <w:r>
              <w:rPr>
                <w:b/>
                <w:color w:val="000000"/>
                <w:sz w:val="22"/>
                <w:szCs w:val="22"/>
              </w:rPr>
              <w:t>-2</w:t>
            </w:r>
            <w:r w:rsidR="002B2CBC">
              <w:rPr>
                <w:b/>
                <w:color w:val="000000"/>
                <w:sz w:val="22"/>
                <w:szCs w:val="22"/>
              </w:rPr>
              <w:t>4</w:t>
            </w:r>
          </w:p>
        </w:tc>
      </w:tr>
      <w:tr w:rsidR="00080C94" w14:paraId="3B909DE1" w14:textId="77777777" w:rsidTr="00080C94">
        <w:trPr>
          <w:cantSplit/>
          <w:trHeight w:val="754"/>
          <w:tblHeader/>
        </w:trPr>
        <w:tc>
          <w:tcPr>
            <w:tcW w:w="2773" w:type="dxa"/>
            <w:tcBorders>
              <w:top w:val="nil"/>
              <w:left w:val="nil"/>
              <w:bottom w:val="single" w:sz="4" w:space="0" w:color="5B9BD3"/>
              <w:right w:val="nil"/>
            </w:tcBorders>
            <w:shd w:val="clear" w:color="auto" w:fill="D5E2BB"/>
          </w:tcPr>
          <w:p w14:paraId="7D390242" w14:textId="77777777" w:rsidR="00080C94" w:rsidRDefault="00080C94">
            <w:pPr>
              <w:pStyle w:val="normal"/>
              <w:spacing w:before="135"/>
              <w:rPr>
                <w:color w:val="000000"/>
              </w:rPr>
            </w:pPr>
          </w:p>
        </w:tc>
        <w:tc>
          <w:tcPr>
            <w:tcW w:w="7168" w:type="dxa"/>
            <w:tcBorders>
              <w:top w:val="nil"/>
              <w:left w:val="nil"/>
              <w:bottom w:val="single" w:sz="4" w:space="0" w:color="5B9BD3"/>
              <w:right w:val="nil"/>
            </w:tcBorders>
            <w:shd w:val="clear" w:color="auto" w:fill="D5E2BB"/>
          </w:tcPr>
          <w:p w14:paraId="0C6C6192" w14:textId="77777777" w:rsidR="00080C94" w:rsidRDefault="002B2CBC">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Β’ Τάξη</w:t>
            </w:r>
          </w:p>
          <w:p w14:paraId="69EAEA42" w14:textId="77777777" w:rsidR="002B2CBC" w:rsidRDefault="002B2CBC">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Δημοτικού Σχολείου Ν. Ρόδων</w:t>
            </w:r>
          </w:p>
          <w:p w14:paraId="0F188AC7" w14:textId="0681DB3C" w:rsidR="002B2CBC" w:rsidRDefault="002B2CBC">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Εκπαιδευτικός: Μπουγαΐδου Δέσποινα</w:t>
            </w:r>
          </w:p>
        </w:tc>
      </w:tr>
      <w:tr w:rsidR="00080C94" w14:paraId="102BE1E1" w14:textId="77777777" w:rsidTr="00080C94">
        <w:trPr>
          <w:cantSplit/>
          <w:trHeight w:val="1401"/>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tcPr>
          <w:p w14:paraId="3605934F" w14:textId="77777777" w:rsidR="00080C94" w:rsidRDefault="00080C94">
            <w:pPr>
              <w:pStyle w:val="normal"/>
              <w:spacing w:before="9"/>
              <w:ind w:hanging="2"/>
              <w:rPr>
                <w:rFonts w:ascii="Cambria" w:eastAsia="Cambria" w:hAnsi="Cambria" w:cs="Cambria"/>
                <w:color w:val="000000"/>
                <w:sz w:val="18"/>
                <w:szCs w:val="18"/>
              </w:rPr>
            </w:pPr>
          </w:p>
          <w:p w14:paraId="0EF11DFC" w14:textId="696C0C15" w:rsidR="00080C94" w:rsidRDefault="00080C94">
            <w:pPr>
              <w:pStyle w:val="normal"/>
              <w:ind w:left="868"/>
              <w:rPr>
                <w:rFonts w:ascii="Cambria" w:eastAsia="Cambria" w:hAnsi="Cambria" w:cs="Cambria"/>
                <w:color w:val="000000"/>
              </w:rPr>
            </w:pPr>
            <w:r>
              <w:rPr>
                <w:rFonts w:ascii="Cambria" w:eastAsia="Cambria" w:hAnsi="Cambria" w:cs="Cambria"/>
                <w:noProof/>
                <w:color w:val="000000"/>
              </w:rPr>
              <w:drawing>
                <wp:inline distT="0" distB="0" distL="0" distR="0" wp14:anchorId="08655A8B" wp14:editId="7A033DF0">
                  <wp:extent cx="655320" cy="609600"/>
                  <wp:effectExtent l="0" t="0" r="0" b="0"/>
                  <wp:docPr id="555861320" name="Εικόνα 1"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Ζω καλύτερα – Ευ Ζη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609600"/>
                          </a:xfrm>
                          <a:prstGeom prst="rect">
                            <a:avLst/>
                          </a:prstGeom>
                          <a:noFill/>
                          <a:ln>
                            <a:noFill/>
                          </a:ln>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F73829"/>
          </w:tcPr>
          <w:p w14:paraId="53180FAF" w14:textId="77777777" w:rsidR="00080C94" w:rsidRDefault="00080C94">
            <w:pPr>
              <w:pStyle w:val="normal"/>
              <w:spacing w:before="7"/>
              <w:rPr>
                <w:rFonts w:ascii="Cambria" w:eastAsia="Cambria" w:hAnsi="Cambria" w:cs="Cambria"/>
                <w:color w:val="000000"/>
              </w:rPr>
            </w:pPr>
          </w:p>
          <w:p w14:paraId="5D1E7CD2" w14:textId="77777777" w:rsidR="00080C94" w:rsidRDefault="00080C94">
            <w:pPr>
              <w:pStyle w:val="normal"/>
              <w:ind w:left="146"/>
              <w:rPr>
                <w:color w:val="000000"/>
              </w:rPr>
            </w:pPr>
            <w:r>
              <w:rPr>
                <w:b/>
                <w:color w:val="000000"/>
                <w:sz w:val="22"/>
                <w:szCs w:val="22"/>
              </w:rPr>
              <w:t>Θεματικός Κύκλος:</w:t>
            </w:r>
          </w:p>
          <w:p w14:paraId="75A772BB" w14:textId="77777777" w:rsidR="00080C94" w:rsidRDefault="00080C94">
            <w:pPr>
              <w:pStyle w:val="normal"/>
              <w:spacing w:before="1"/>
              <w:ind w:left="146"/>
              <w:rPr>
                <w:color w:val="000000"/>
              </w:rPr>
            </w:pPr>
            <w:r>
              <w:rPr>
                <w:b/>
                <w:color w:val="000000"/>
                <w:sz w:val="22"/>
                <w:szCs w:val="22"/>
              </w:rPr>
              <w:t>Ζω καλύτερα- Ευ ζην</w:t>
            </w:r>
          </w:p>
          <w:p w14:paraId="33E96619" w14:textId="77777777" w:rsidR="00080C94" w:rsidRDefault="00080C94">
            <w:pPr>
              <w:pStyle w:val="normal"/>
              <w:ind w:left="146"/>
              <w:rPr>
                <w:color w:val="000000"/>
              </w:rPr>
            </w:pPr>
            <w:r>
              <w:rPr>
                <w:color w:val="000000"/>
                <w:sz w:val="22"/>
                <w:szCs w:val="22"/>
              </w:rPr>
              <w:t>Επιμέρους Θεματικές Ενότητες/Υποενότητες:</w:t>
            </w:r>
          </w:p>
          <w:p w14:paraId="1BFE91CB" w14:textId="549F9AF7" w:rsidR="00080C94" w:rsidRDefault="00BD09DA">
            <w:pPr>
              <w:pStyle w:val="normal"/>
              <w:ind w:left="146"/>
              <w:rPr>
                <w:color w:val="000000"/>
              </w:rPr>
            </w:pPr>
            <w:r>
              <w:rPr>
                <w:color w:val="000000"/>
                <w:sz w:val="22"/>
                <w:szCs w:val="22"/>
              </w:rPr>
              <w:t>Ασφάλεια και Πρόληψη</w:t>
            </w:r>
          </w:p>
        </w:tc>
      </w:tr>
      <w:tr w:rsidR="00080C94" w14:paraId="16B64B77" w14:textId="77777777" w:rsidTr="00080C94">
        <w:trPr>
          <w:cantSplit/>
          <w:trHeight w:val="1327"/>
          <w:tblHeader/>
        </w:trPr>
        <w:tc>
          <w:tcPr>
            <w:tcW w:w="2773" w:type="dxa"/>
            <w:tcBorders>
              <w:top w:val="single" w:sz="4" w:space="0" w:color="5B9BD3"/>
              <w:left w:val="single" w:sz="4" w:space="0" w:color="5B9BD3"/>
              <w:bottom w:val="single" w:sz="4" w:space="0" w:color="5B9BD3"/>
              <w:right w:val="single" w:sz="4" w:space="0" w:color="5B9BD3"/>
            </w:tcBorders>
            <w:hideMark/>
          </w:tcPr>
          <w:p w14:paraId="7E853300" w14:textId="77777777" w:rsidR="00080C94" w:rsidRDefault="00080C94">
            <w:pPr>
              <w:pStyle w:val="normal"/>
              <w:ind w:hanging="2"/>
              <w:rPr>
                <w:color w:val="000000"/>
              </w:rPr>
            </w:pPr>
            <w:r>
              <w:rPr>
                <w:b/>
                <w:color w:val="000000"/>
                <w:sz w:val="22"/>
                <w:szCs w:val="22"/>
              </w:rPr>
              <w:t>Τίτλος/τίτλοι προγραμμάτων:</w:t>
            </w:r>
          </w:p>
        </w:tc>
        <w:tc>
          <w:tcPr>
            <w:tcW w:w="7168" w:type="dxa"/>
            <w:tcBorders>
              <w:top w:val="single" w:sz="4" w:space="0" w:color="5B9BD3"/>
              <w:left w:val="single" w:sz="4" w:space="0" w:color="5B9BD3"/>
              <w:bottom w:val="single" w:sz="4" w:space="0" w:color="5B9BD3"/>
              <w:right w:val="single" w:sz="4" w:space="0" w:color="5B9BD3"/>
            </w:tcBorders>
            <w:hideMark/>
          </w:tcPr>
          <w:p w14:paraId="57028507" w14:textId="1379216A" w:rsidR="00080C94" w:rsidRPr="00080C94" w:rsidRDefault="00080C94">
            <w:pPr>
              <w:pStyle w:val="normal"/>
              <w:ind w:left="146"/>
              <w:rPr>
                <w:color w:val="000000"/>
              </w:rPr>
            </w:pPr>
            <w:r>
              <w:rPr>
                <w:b/>
                <w:color w:val="000000"/>
                <w:sz w:val="22"/>
                <w:szCs w:val="22"/>
              </w:rPr>
              <w:t>Ο δικός μας τίτλος:</w:t>
            </w:r>
            <w:r w:rsidRPr="00080C94">
              <w:rPr>
                <w:b/>
                <w:color w:val="000000"/>
                <w:sz w:val="22"/>
                <w:szCs w:val="22"/>
              </w:rPr>
              <w:t xml:space="preserve"> </w:t>
            </w:r>
            <w:r>
              <w:t>Δεν μαλ</w:t>
            </w:r>
            <w:r>
              <w:t>ώ</w:t>
            </w:r>
            <w:r>
              <w:t>νω, δεν μαλ</w:t>
            </w:r>
            <w:r>
              <w:t>ών</w:t>
            </w:r>
            <w:r>
              <w:t>ω, αγκαλιά μεγάλ</w:t>
            </w:r>
            <w:r>
              <w:t xml:space="preserve">η </w:t>
            </w:r>
            <w:r>
              <w:t>απλ</w:t>
            </w:r>
            <w:r>
              <w:t>ώ</w:t>
            </w:r>
            <w:r>
              <w:t>νω</w:t>
            </w:r>
          </w:p>
        </w:tc>
      </w:tr>
      <w:tr w:rsidR="00080C94" w14:paraId="62022316" w14:textId="77777777" w:rsidTr="00080C94">
        <w:trPr>
          <w:cantSplit/>
          <w:trHeight w:val="2567"/>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tcPr>
          <w:p w14:paraId="6A79D99D" w14:textId="77777777" w:rsidR="00080C94" w:rsidRDefault="00080C94">
            <w:pPr>
              <w:pStyle w:val="normal"/>
              <w:ind w:hanging="2"/>
              <w:rPr>
                <w:rFonts w:ascii="Cambria" w:eastAsia="Cambria" w:hAnsi="Cambria" w:cs="Cambria"/>
                <w:color w:val="000000"/>
              </w:rPr>
            </w:pPr>
          </w:p>
          <w:p w14:paraId="5F9E3D84" w14:textId="77777777" w:rsidR="00080C94" w:rsidRDefault="00080C94">
            <w:pPr>
              <w:pStyle w:val="normal"/>
              <w:rPr>
                <w:rFonts w:ascii="Cambria" w:eastAsia="Cambria" w:hAnsi="Cambria" w:cs="Cambria"/>
                <w:color w:val="000000"/>
              </w:rPr>
            </w:pPr>
          </w:p>
          <w:p w14:paraId="54AAD6DB" w14:textId="77777777" w:rsidR="00080C94" w:rsidRDefault="00080C94">
            <w:pPr>
              <w:pStyle w:val="normal"/>
              <w:rPr>
                <w:rFonts w:ascii="Cambria" w:eastAsia="Cambria" w:hAnsi="Cambria" w:cs="Cambria"/>
                <w:color w:val="000000"/>
              </w:rPr>
            </w:pPr>
          </w:p>
          <w:p w14:paraId="39016A99" w14:textId="77777777" w:rsidR="00080C94" w:rsidRDefault="00080C94">
            <w:pPr>
              <w:pStyle w:val="normal"/>
              <w:spacing w:before="5"/>
              <w:rPr>
                <w:rFonts w:ascii="Cambria" w:eastAsia="Cambria" w:hAnsi="Cambria" w:cs="Cambria"/>
                <w:color w:val="000000"/>
                <w:sz w:val="25"/>
                <w:szCs w:val="25"/>
              </w:rPr>
            </w:pPr>
          </w:p>
          <w:p w14:paraId="06633DA9" w14:textId="77777777" w:rsidR="00080C94" w:rsidRDefault="00080C94">
            <w:pPr>
              <w:pStyle w:val="normal"/>
              <w:ind w:left="7"/>
              <w:rPr>
                <w:color w:val="000000"/>
              </w:rPr>
            </w:pPr>
            <w:r>
              <w:rPr>
                <w:b/>
                <w:color w:val="000000"/>
                <w:sz w:val="22"/>
                <w:szCs w:val="22"/>
              </w:rPr>
              <w:t>Στόχοι Σχεδίου Δράσης</w:t>
            </w:r>
          </w:p>
        </w:tc>
        <w:tc>
          <w:tcPr>
            <w:tcW w:w="7168" w:type="dxa"/>
            <w:tcBorders>
              <w:top w:val="single" w:sz="4" w:space="0" w:color="5B9BD3"/>
              <w:left w:val="single" w:sz="4" w:space="0" w:color="5B9BD3"/>
              <w:bottom w:val="single" w:sz="4" w:space="0" w:color="5B9BD3"/>
              <w:right w:val="single" w:sz="4" w:space="0" w:color="5B9BD3"/>
            </w:tcBorders>
          </w:tcPr>
          <w:p w14:paraId="6DE38759" w14:textId="6DB5E18A" w:rsidR="005B29E1" w:rsidRDefault="00080C94" w:rsidP="005B29E1">
            <w:pPr>
              <w:pStyle w:val="a3"/>
              <w:numPr>
                <w:ilvl w:val="0"/>
                <w:numId w:val="2"/>
              </w:numPr>
              <w:ind w:leftChars="0" w:firstLineChars="0"/>
              <w:rPr>
                <w:lang w:eastAsia="el-GR"/>
              </w:rPr>
            </w:pPr>
            <w:r>
              <w:rPr>
                <w:lang w:eastAsia="el-GR"/>
              </w:rPr>
              <w:t>Να αποκτήσουν θετική αυτοεικόνα, να βελτιώσουν την αυτοαντίληψή τους και τις σχέσεις τους με τους συμμαθητές τους.</w:t>
            </w:r>
          </w:p>
          <w:p w14:paraId="3B039B95" w14:textId="77777777" w:rsidR="005B29E1" w:rsidRDefault="005B29E1" w:rsidP="005B29E1">
            <w:pPr>
              <w:pStyle w:val="a3"/>
              <w:numPr>
                <w:ilvl w:val="0"/>
                <w:numId w:val="2"/>
              </w:numPr>
              <w:ind w:leftChars="0" w:firstLineChars="0"/>
              <w:rPr>
                <w:lang w:eastAsia="el-GR"/>
              </w:rPr>
            </w:pPr>
            <w:r>
              <w:rPr>
                <w:lang w:eastAsia="el-GR"/>
              </w:rPr>
              <w:t>Να συνεργάζονται, να δουλεύουν ομαδικά.</w:t>
            </w:r>
          </w:p>
          <w:p w14:paraId="6D91C6EC" w14:textId="32C7C433" w:rsidR="005B29E1" w:rsidRDefault="005B29E1" w:rsidP="005B29E1">
            <w:pPr>
              <w:pStyle w:val="a3"/>
              <w:numPr>
                <w:ilvl w:val="0"/>
                <w:numId w:val="2"/>
              </w:numPr>
              <w:ind w:leftChars="0" w:firstLineChars="0"/>
              <w:rPr>
                <w:lang w:eastAsia="el-GR"/>
              </w:rPr>
            </w:pPr>
            <w:r>
              <w:rPr>
                <w:lang w:eastAsia="el-GR"/>
              </w:rPr>
              <w:t xml:space="preserve">Να αναγνωρίσουν το φαινόμενο της ενδοσχολικής βίας και τις διάφορες μορφές </w:t>
            </w:r>
            <w:r w:rsidR="00BD09DA">
              <w:rPr>
                <w:lang w:eastAsia="el-GR"/>
              </w:rPr>
              <w:t>της.</w:t>
            </w:r>
          </w:p>
          <w:p w14:paraId="4507419A" w14:textId="34BEAE3F" w:rsidR="00080C94" w:rsidRDefault="005B29E1" w:rsidP="005B29E1">
            <w:pPr>
              <w:pStyle w:val="a3"/>
              <w:numPr>
                <w:ilvl w:val="0"/>
                <w:numId w:val="2"/>
              </w:numPr>
              <w:ind w:leftChars="0" w:firstLineChars="0"/>
              <w:rPr>
                <w:lang w:eastAsia="el-GR"/>
              </w:rPr>
            </w:pPr>
            <w:r>
              <w:rPr>
                <w:lang w:eastAsia="el-GR"/>
              </w:rPr>
              <w:t>Να αποκτήσουν ενσυναίσθηση για τον θύτη και το θύμα</w:t>
            </w:r>
            <w:r w:rsidR="00BD09DA">
              <w:rPr>
                <w:lang w:eastAsia="el-GR"/>
              </w:rPr>
              <w:t>.</w:t>
            </w:r>
          </w:p>
          <w:p w14:paraId="1FDC0E20" w14:textId="122F78F0" w:rsidR="005B29E1" w:rsidRDefault="005B29E1" w:rsidP="005B29E1">
            <w:pPr>
              <w:pStyle w:val="a3"/>
              <w:numPr>
                <w:ilvl w:val="0"/>
                <w:numId w:val="2"/>
              </w:numPr>
              <w:ind w:leftChars="0" w:firstLineChars="0"/>
              <w:rPr>
                <w:lang w:eastAsia="el-GR"/>
              </w:rPr>
            </w:pPr>
            <w:r>
              <w:rPr>
                <w:lang w:eastAsia="el-GR"/>
              </w:rPr>
              <w:t>Να αντιμετωπίζουν αποτελεσματικά φαινόμενα εκφοβισμού</w:t>
            </w:r>
            <w:r w:rsidR="00BD09DA">
              <w:rPr>
                <w:lang w:eastAsia="el-GR"/>
              </w:rPr>
              <w:t>.</w:t>
            </w:r>
          </w:p>
          <w:p w14:paraId="7D207A56" w14:textId="48CFBE2C" w:rsidR="005B29E1" w:rsidRPr="00080C94" w:rsidRDefault="005B29E1" w:rsidP="005B29E1">
            <w:pPr>
              <w:pStyle w:val="a3"/>
              <w:numPr>
                <w:ilvl w:val="0"/>
                <w:numId w:val="2"/>
              </w:numPr>
              <w:ind w:leftChars="0" w:firstLineChars="0"/>
              <w:rPr>
                <w:lang w:eastAsia="el-GR"/>
              </w:rPr>
            </w:pPr>
            <w:r>
              <w:rPr>
                <w:lang w:eastAsia="el-GR"/>
              </w:rPr>
              <w:t>Να αποκτήσουν ψυχική ανθεκτικότητα</w:t>
            </w:r>
            <w:r w:rsidR="00BD09DA">
              <w:rPr>
                <w:lang w:eastAsia="el-GR"/>
              </w:rPr>
              <w:t>.</w:t>
            </w:r>
          </w:p>
        </w:tc>
      </w:tr>
      <w:tr w:rsidR="00080C94" w14:paraId="137368EF" w14:textId="77777777" w:rsidTr="00080C94">
        <w:trPr>
          <w:cantSplit/>
          <w:trHeight w:val="537"/>
          <w:tblHeader/>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F73829"/>
          </w:tcPr>
          <w:p w14:paraId="0708E7ED" w14:textId="77777777" w:rsidR="00080C94" w:rsidRDefault="00080C94">
            <w:pPr>
              <w:pStyle w:val="normal"/>
              <w:spacing w:before="8"/>
              <w:ind w:hanging="2"/>
              <w:rPr>
                <w:rFonts w:ascii="Cambria" w:eastAsia="Cambria" w:hAnsi="Cambria" w:cs="Cambria"/>
                <w:color w:val="000000"/>
              </w:rPr>
            </w:pPr>
          </w:p>
          <w:p w14:paraId="7E33C92C" w14:textId="77777777" w:rsidR="005B29E1" w:rsidRDefault="005B29E1">
            <w:pPr>
              <w:pStyle w:val="normal"/>
              <w:spacing w:before="8"/>
              <w:ind w:hanging="2"/>
              <w:rPr>
                <w:rFonts w:ascii="Cambria" w:eastAsia="Cambria" w:hAnsi="Cambria" w:cs="Cambria"/>
                <w:color w:val="000000"/>
              </w:rPr>
            </w:pPr>
          </w:p>
          <w:p w14:paraId="7BB615E8" w14:textId="77777777" w:rsidR="00080C94" w:rsidRDefault="00080C94">
            <w:pPr>
              <w:pStyle w:val="normal"/>
              <w:ind w:left="3814" w:right="3798"/>
              <w:jc w:val="center"/>
              <w:rPr>
                <w:color w:val="000000"/>
              </w:rPr>
            </w:pPr>
            <w:r>
              <w:rPr>
                <w:b/>
                <w:color w:val="000000"/>
                <w:sz w:val="22"/>
                <w:szCs w:val="22"/>
              </w:rPr>
              <w:t>Ακολουθία εργαστηρίων</w:t>
            </w:r>
          </w:p>
        </w:tc>
      </w:tr>
      <w:tr w:rsidR="00080C94" w14:paraId="59E7EA3D" w14:textId="77777777" w:rsidTr="00080C94">
        <w:trPr>
          <w:cantSplit/>
          <w:trHeight w:val="832"/>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4D8D51D8" w14:textId="77777777" w:rsidR="00080C94" w:rsidRDefault="00080C94">
            <w:pPr>
              <w:pStyle w:val="normal"/>
              <w:ind w:hanging="2"/>
              <w:rPr>
                <w:color w:val="000000"/>
              </w:rPr>
            </w:pPr>
            <w:r>
              <w:rPr>
                <w:b/>
                <w:color w:val="000000"/>
                <w:sz w:val="22"/>
                <w:szCs w:val="22"/>
              </w:rPr>
              <w:t>Εργαστήριο 1</w:t>
            </w:r>
          </w:p>
        </w:tc>
        <w:tc>
          <w:tcPr>
            <w:tcW w:w="7168" w:type="dxa"/>
            <w:tcBorders>
              <w:top w:val="single" w:sz="4" w:space="0" w:color="5B9BD3"/>
              <w:left w:val="single" w:sz="4" w:space="0" w:color="5B9BD3"/>
              <w:bottom w:val="single" w:sz="4" w:space="0" w:color="5B9BD3"/>
              <w:right w:val="single" w:sz="4" w:space="0" w:color="5B9BD3"/>
            </w:tcBorders>
            <w:hideMark/>
          </w:tcPr>
          <w:p w14:paraId="4189AE13" w14:textId="6F6DC325" w:rsidR="00080C94" w:rsidRPr="00F5664E" w:rsidRDefault="005B29E1" w:rsidP="005B29E1">
            <w:pPr>
              <w:pStyle w:val="normal"/>
              <w:rPr>
                <w:rFonts w:ascii="Times New Roman" w:hAnsi="Times New Roman" w:cs="Times New Roman"/>
                <w:color w:val="000000"/>
                <w:sz w:val="22"/>
                <w:szCs w:val="22"/>
              </w:rPr>
            </w:pPr>
            <w:r w:rsidRPr="001D0CB0">
              <w:rPr>
                <w:rFonts w:ascii="Times New Roman" w:hAnsi="Times New Roman" w:cs="Times New Roman"/>
                <w:b/>
                <w:bCs/>
                <w:color w:val="000000"/>
                <w:sz w:val="22"/>
                <w:szCs w:val="22"/>
              </w:rPr>
              <w:t>Συνεργάζομαι και αλληλεπιδρώ:</w:t>
            </w:r>
            <w:r w:rsidRPr="00F5664E">
              <w:rPr>
                <w:rFonts w:ascii="Times New Roman" w:hAnsi="Times New Roman" w:cs="Times New Roman"/>
                <w:color w:val="000000"/>
                <w:sz w:val="22"/>
                <w:szCs w:val="22"/>
              </w:rPr>
              <w:t xml:space="preserve"> </w:t>
            </w:r>
            <w:r w:rsidRPr="00F5664E">
              <w:rPr>
                <w:rFonts w:ascii="Times New Roman" w:hAnsi="Times New Roman" w:cs="Times New Roman"/>
                <w:b/>
                <w:bCs/>
                <w:color w:val="000000"/>
                <w:sz w:val="22"/>
                <w:szCs w:val="22"/>
              </w:rPr>
              <w:t>Δραστηριότητα 1</w:t>
            </w:r>
            <w:r w:rsidRPr="00F5664E">
              <w:rPr>
                <w:rFonts w:ascii="Times New Roman" w:hAnsi="Times New Roman" w:cs="Times New Roman"/>
                <w:color w:val="000000"/>
                <w:sz w:val="22"/>
                <w:szCs w:val="22"/>
              </w:rPr>
              <w:t xml:space="preserve">: </w:t>
            </w:r>
            <w:r w:rsidRPr="00F5664E">
              <w:rPr>
                <w:rFonts w:ascii="Times New Roman" w:hAnsi="Times New Roman" w:cs="Times New Roman"/>
                <w:sz w:val="22"/>
                <w:szCs w:val="22"/>
              </w:rPr>
              <w:t xml:space="preserve">Τα παιδιά γίνονται </w:t>
            </w:r>
            <w:r w:rsidRPr="00F5664E">
              <w:rPr>
                <w:rFonts w:ascii="Times New Roman" w:hAnsi="Times New Roman" w:cs="Times New Roman"/>
                <w:sz w:val="22"/>
                <w:szCs w:val="22"/>
              </w:rPr>
              <w:t>ζ</w:t>
            </w:r>
            <w:r w:rsidRPr="00F5664E">
              <w:rPr>
                <w:rFonts w:ascii="Times New Roman" w:hAnsi="Times New Roman" w:cs="Times New Roman"/>
                <w:sz w:val="22"/>
                <w:szCs w:val="22"/>
              </w:rPr>
              <w:t xml:space="preserve">ευγαράκια και </w:t>
            </w:r>
            <w:r w:rsidR="00F42118" w:rsidRPr="00F5664E">
              <w:rPr>
                <w:rFonts w:ascii="Times New Roman" w:hAnsi="Times New Roman" w:cs="Times New Roman"/>
                <w:sz w:val="22"/>
                <w:szCs w:val="22"/>
              </w:rPr>
              <w:t>διαλέγουν</w:t>
            </w:r>
            <w:r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έναν</w:t>
            </w:r>
            <w:r w:rsidRPr="00F5664E">
              <w:rPr>
                <w:rFonts w:ascii="Times New Roman" w:hAnsi="Times New Roman" w:cs="Times New Roman"/>
                <w:sz w:val="22"/>
                <w:szCs w:val="22"/>
              </w:rPr>
              <w:t xml:space="preserve"> φίλο που </w:t>
            </w:r>
            <w:r w:rsidRPr="00F5664E">
              <w:rPr>
                <w:rFonts w:ascii="Times New Roman" w:hAnsi="Times New Roman" w:cs="Times New Roman"/>
                <w:sz w:val="22"/>
                <w:szCs w:val="22"/>
              </w:rPr>
              <w:t>έ</w:t>
            </w:r>
            <w:r w:rsidRPr="00F5664E">
              <w:rPr>
                <w:rFonts w:ascii="Times New Roman" w:hAnsi="Times New Roman" w:cs="Times New Roman"/>
                <w:sz w:val="22"/>
                <w:szCs w:val="22"/>
              </w:rPr>
              <w:t>χουν καιρό να παίξουν μα</w:t>
            </w:r>
            <w:r w:rsidRPr="00F5664E">
              <w:rPr>
                <w:rFonts w:ascii="Times New Roman" w:hAnsi="Times New Roman" w:cs="Times New Roman"/>
                <w:sz w:val="22"/>
                <w:szCs w:val="22"/>
              </w:rPr>
              <w:t>ζ</w:t>
            </w:r>
            <w:r w:rsidRPr="00F5664E">
              <w:rPr>
                <w:rFonts w:ascii="Times New Roman" w:hAnsi="Times New Roman" w:cs="Times New Roman"/>
                <w:sz w:val="22"/>
                <w:szCs w:val="22"/>
              </w:rPr>
              <w:t>ί του.</w:t>
            </w:r>
            <w:r w:rsidRPr="00F5664E">
              <w:rPr>
                <w:rFonts w:ascii="Times New Roman" w:hAnsi="Times New Roman" w:cs="Times New Roman"/>
                <w:sz w:val="22"/>
                <w:szCs w:val="22"/>
              </w:rPr>
              <w:t xml:space="preserve"> </w:t>
            </w:r>
            <w:r w:rsidRPr="00F5664E">
              <w:rPr>
                <w:rFonts w:ascii="Times New Roman" w:hAnsi="Times New Roman" w:cs="Times New Roman"/>
                <w:sz w:val="22"/>
                <w:szCs w:val="22"/>
              </w:rPr>
              <w:t>Το κά</w:t>
            </w:r>
            <w:r w:rsidRPr="00F5664E">
              <w:rPr>
                <w:rFonts w:ascii="Times New Roman" w:hAnsi="Times New Roman" w:cs="Times New Roman"/>
                <w:sz w:val="22"/>
                <w:szCs w:val="22"/>
              </w:rPr>
              <w:t>θ</w:t>
            </w:r>
            <w:r w:rsidRPr="00F5664E">
              <w:rPr>
                <w:rFonts w:ascii="Times New Roman" w:hAnsi="Times New Roman" w:cs="Times New Roman"/>
                <w:sz w:val="22"/>
                <w:szCs w:val="22"/>
              </w:rPr>
              <w:t xml:space="preserve">ε </w:t>
            </w:r>
            <w:r w:rsidRPr="00F5664E">
              <w:rPr>
                <w:rFonts w:ascii="Times New Roman" w:hAnsi="Times New Roman" w:cs="Times New Roman"/>
                <w:sz w:val="22"/>
                <w:szCs w:val="22"/>
              </w:rPr>
              <w:t>ζ</w:t>
            </w:r>
            <w:r w:rsidRPr="00F5664E">
              <w:rPr>
                <w:rFonts w:ascii="Times New Roman" w:hAnsi="Times New Roman" w:cs="Times New Roman"/>
                <w:sz w:val="22"/>
                <w:szCs w:val="22"/>
              </w:rPr>
              <w:t>ευγαράκι μοιρά</w:t>
            </w:r>
            <w:r w:rsidRPr="00F5664E">
              <w:rPr>
                <w:rFonts w:ascii="Times New Roman" w:hAnsi="Times New Roman" w:cs="Times New Roman"/>
                <w:sz w:val="22"/>
                <w:szCs w:val="22"/>
              </w:rPr>
              <w:t>ζ</w:t>
            </w:r>
            <w:r w:rsidRPr="00F5664E">
              <w:rPr>
                <w:rFonts w:ascii="Times New Roman" w:hAnsi="Times New Roman" w:cs="Times New Roman"/>
                <w:sz w:val="22"/>
                <w:szCs w:val="22"/>
              </w:rPr>
              <w:t xml:space="preserve">ετε </w:t>
            </w:r>
            <w:r w:rsidRPr="00F5664E">
              <w:rPr>
                <w:rFonts w:ascii="Times New Roman" w:hAnsi="Times New Roman" w:cs="Times New Roman"/>
                <w:sz w:val="22"/>
                <w:szCs w:val="22"/>
              </w:rPr>
              <w:t>έν</w:t>
            </w:r>
            <w:r w:rsidRPr="00F5664E">
              <w:rPr>
                <w:rFonts w:ascii="Times New Roman" w:hAnsi="Times New Roman" w:cs="Times New Roman"/>
                <w:sz w:val="22"/>
                <w:szCs w:val="22"/>
              </w:rPr>
              <w:t>α χαρτί και ο κα</w:t>
            </w:r>
            <w:r w:rsidRPr="00F5664E">
              <w:rPr>
                <w:rFonts w:ascii="Times New Roman" w:hAnsi="Times New Roman" w:cs="Times New Roman"/>
                <w:sz w:val="22"/>
                <w:szCs w:val="22"/>
              </w:rPr>
              <w:t>θέ</w:t>
            </w:r>
            <w:r w:rsidRPr="00F5664E">
              <w:rPr>
                <w:rFonts w:ascii="Times New Roman" w:hAnsi="Times New Roman" w:cs="Times New Roman"/>
                <w:sz w:val="22"/>
                <w:szCs w:val="22"/>
              </w:rPr>
              <w:t>να</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ζωγραφίζει</w:t>
            </w:r>
            <w:r w:rsidRPr="00F5664E">
              <w:rPr>
                <w:rFonts w:ascii="Times New Roman" w:hAnsi="Times New Roman" w:cs="Times New Roman"/>
                <w:sz w:val="22"/>
                <w:szCs w:val="22"/>
              </w:rPr>
              <w:t xml:space="preserve"> τον φίλο του.</w:t>
            </w:r>
            <w:r w:rsidRPr="00F5664E">
              <w:rPr>
                <w:rFonts w:ascii="Times New Roman" w:hAnsi="Times New Roman" w:cs="Times New Roman"/>
                <w:sz w:val="22"/>
                <w:szCs w:val="22"/>
              </w:rPr>
              <w:t xml:space="preserve"> Η</w:t>
            </w:r>
            <w:r w:rsidRPr="00F5664E">
              <w:rPr>
                <w:rFonts w:ascii="Times New Roman" w:hAnsi="Times New Roman" w:cs="Times New Roman"/>
                <w:sz w:val="22"/>
                <w:szCs w:val="22"/>
              </w:rPr>
              <w:t xml:space="preserve"> αλλ</w:t>
            </w:r>
            <w:r w:rsidRPr="00F5664E">
              <w:rPr>
                <w:rFonts w:ascii="Times New Roman" w:hAnsi="Times New Roman" w:cs="Times New Roman"/>
                <w:sz w:val="22"/>
                <w:szCs w:val="22"/>
              </w:rPr>
              <w:t>η</w:t>
            </w:r>
            <w:r w:rsidRPr="00F5664E">
              <w:rPr>
                <w:rFonts w:ascii="Times New Roman" w:hAnsi="Times New Roman" w:cs="Times New Roman"/>
                <w:sz w:val="22"/>
                <w:szCs w:val="22"/>
              </w:rPr>
              <w:t>λεπίδρα</w:t>
            </w:r>
            <w:r w:rsidRPr="00F5664E">
              <w:rPr>
                <w:rFonts w:ascii="Times New Roman" w:hAnsi="Times New Roman" w:cs="Times New Roman"/>
                <w:sz w:val="22"/>
                <w:szCs w:val="22"/>
              </w:rPr>
              <w:t>ση</w:t>
            </w:r>
            <w:r w:rsidRPr="00F5664E">
              <w:rPr>
                <w:rFonts w:ascii="Times New Roman" w:hAnsi="Times New Roman" w:cs="Times New Roman"/>
                <w:sz w:val="22"/>
                <w:szCs w:val="22"/>
              </w:rPr>
              <w:t xml:space="preserve"> αρχί</w:t>
            </w:r>
            <w:r w:rsidRPr="00F5664E">
              <w:rPr>
                <w:rFonts w:ascii="Times New Roman" w:hAnsi="Times New Roman" w:cs="Times New Roman"/>
                <w:sz w:val="22"/>
                <w:szCs w:val="22"/>
              </w:rPr>
              <w:t>ζ</w:t>
            </w:r>
            <w:r w:rsidRPr="00F5664E">
              <w:rPr>
                <w:rFonts w:ascii="Times New Roman" w:hAnsi="Times New Roman" w:cs="Times New Roman"/>
                <w:sz w:val="22"/>
                <w:szCs w:val="22"/>
              </w:rPr>
              <w:t xml:space="preserve">ει όταν </w:t>
            </w:r>
            <w:r w:rsidRPr="00F5664E">
              <w:rPr>
                <w:rFonts w:ascii="Times New Roman" w:hAnsi="Times New Roman" w:cs="Times New Roman"/>
                <w:sz w:val="22"/>
                <w:szCs w:val="22"/>
              </w:rPr>
              <w:t>σ</w:t>
            </w:r>
            <w:r w:rsidRPr="00F5664E">
              <w:rPr>
                <w:rFonts w:ascii="Times New Roman" w:hAnsi="Times New Roman" w:cs="Times New Roman"/>
                <w:sz w:val="22"/>
                <w:szCs w:val="22"/>
              </w:rPr>
              <w:t>υνεργά</w:t>
            </w:r>
            <w:r w:rsidRPr="00F5664E">
              <w:rPr>
                <w:rFonts w:ascii="Times New Roman" w:hAnsi="Times New Roman" w:cs="Times New Roman"/>
                <w:sz w:val="22"/>
                <w:szCs w:val="22"/>
              </w:rPr>
              <w:t>ζ</w:t>
            </w:r>
            <w:r w:rsidRPr="00F5664E">
              <w:rPr>
                <w:rFonts w:ascii="Times New Roman" w:hAnsi="Times New Roman" w:cs="Times New Roman"/>
                <w:sz w:val="22"/>
                <w:szCs w:val="22"/>
              </w:rPr>
              <w:t xml:space="preserve">ονται για να </w:t>
            </w:r>
            <w:r w:rsidRPr="00F5664E">
              <w:rPr>
                <w:rFonts w:ascii="Times New Roman" w:hAnsi="Times New Roman" w:cs="Times New Roman"/>
                <w:sz w:val="22"/>
                <w:szCs w:val="22"/>
              </w:rPr>
              <w:t>ζ</w:t>
            </w:r>
            <w:r w:rsidRPr="00F5664E">
              <w:rPr>
                <w:rFonts w:ascii="Times New Roman" w:hAnsi="Times New Roman" w:cs="Times New Roman"/>
                <w:sz w:val="22"/>
                <w:szCs w:val="22"/>
              </w:rPr>
              <w:t>ωγραφί</w:t>
            </w:r>
            <w:r w:rsidRPr="00F5664E">
              <w:rPr>
                <w:rFonts w:ascii="Times New Roman" w:hAnsi="Times New Roman" w:cs="Times New Roman"/>
                <w:sz w:val="22"/>
                <w:szCs w:val="22"/>
              </w:rPr>
              <w:t>σ</w:t>
            </w:r>
            <w:r w:rsidRPr="00F5664E">
              <w:rPr>
                <w:rFonts w:ascii="Times New Roman" w:hAnsi="Times New Roman" w:cs="Times New Roman"/>
                <w:sz w:val="22"/>
                <w:szCs w:val="22"/>
              </w:rPr>
              <w:t xml:space="preserve">ουν </w:t>
            </w:r>
            <w:r w:rsidRPr="00F5664E">
              <w:rPr>
                <w:rFonts w:ascii="Times New Roman" w:hAnsi="Times New Roman" w:cs="Times New Roman"/>
                <w:sz w:val="22"/>
                <w:szCs w:val="22"/>
              </w:rPr>
              <w:t>σ</w:t>
            </w:r>
            <w:r w:rsidRPr="00F5664E">
              <w:rPr>
                <w:rFonts w:ascii="Times New Roman" w:hAnsi="Times New Roman" w:cs="Times New Roman"/>
                <w:sz w:val="22"/>
                <w:szCs w:val="22"/>
              </w:rPr>
              <w:t>το ίδιο χαρτί. Κόβουν τι</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φιγο</w:t>
            </w:r>
            <w:r w:rsidRPr="00F5664E">
              <w:rPr>
                <w:rFonts w:ascii="Times New Roman" w:hAnsi="Times New Roman" w:cs="Times New Roman"/>
                <w:sz w:val="22"/>
                <w:szCs w:val="22"/>
              </w:rPr>
              <w:t>ύρες</w:t>
            </w:r>
            <w:r w:rsidRPr="00F5664E">
              <w:rPr>
                <w:rFonts w:ascii="Times New Roman" w:hAnsi="Times New Roman" w:cs="Times New Roman"/>
                <w:sz w:val="22"/>
                <w:szCs w:val="22"/>
              </w:rPr>
              <w:t xml:space="preserve"> και </w:t>
            </w:r>
            <w:r w:rsidRPr="00F5664E">
              <w:rPr>
                <w:rFonts w:ascii="Times New Roman" w:hAnsi="Times New Roman" w:cs="Times New Roman"/>
                <w:sz w:val="22"/>
                <w:szCs w:val="22"/>
              </w:rPr>
              <w:t>ζητάμε</w:t>
            </w:r>
            <w:r w:rsidRPr="00F5664E">
              <w:rPr>
                <w:rFonts w:ascii="Times New Roman" w:hAnsi="Times New Roman" w:cs="Times New Roman"/>
                <w:sz w:val="22"/>
                <w:szCs w:val="22"/>
              </w:rPr>
              <w:t xml:space="preserve"> τα </w:t>
            </w:r>
            <w:r w:rsidRPr="00F5664E">
              <w:rPr>
                <w:rFonts w:ascii="Times New Roman" w:hAnsi="Times New Roman" w:cs="Times New Roman"/>
                <w:sz w:val="22"/>
                <w:szCs w:val="22"/>
              </w:rPr>
              <w:t>ζ</w:t>
            </w:r>
            <w:r w:rsidRPr="00F5664E">
              <w:rPr>
                <w:rFonts w:ascii="Times New Roman" w:hAnsi="Times New Roman" w:cs="Times New Roman"/>
                <w:sz w:val="22"/>
                <w:szCs w:val="22"/>
              </w:rPr>
              <w:t>ευγαρά</w:t>
            </w:r>
            <w:r w:rsidRPr="00F5664E">
              <w:rPr>
                <w:rFonts w:ascii="Times New Roman" w:hAnsi="Times New Roman" w:cs="Times New Roman"/>
                <w:sz w:val="22"/>
                <w:szCs w:val="22"/>
              </w:rPr>
              <w:t>κ</w:t>
            </w:r>
            <w:r w:rsidRPr="00F5664E">
              <w:rPr>
                <w:rFonts w:ascii="Times New Roman" w:hAnsi="Times New Roman" w:cs="Times New Roman"/>
                <w:sz w:val="22"/>
                <w:szCs w:val="22"/>
              </w:rPr>
              <w:t xml:space="preserve">ια να βρουν </w:t>
            </w:r>
            <w:r w:rsidRPr="00F5664E">
              <w:rPr>
                <w:rFonts w:ascii="Times New Roman" w:hAnsi="Times New Roman" w:cs="Times New Roman"/>
                <w:sz w:val="22"/>
                <w:szCs w:val="22"/>
              </w:rPr>
              <w:t>έν</w:t>
            </w:r>
            <w:r w:rsidRPr="00F5664E">
              <w:rPr>
                <w:rFonts w:ascii="Times New Roman" w:hAnsi="Times New Roman" w:cs="Times New Roman"/>
                <w:sz w:val="22"/>
                <w:szCs w:val="22"/>
              </w:rPr>
              <w:t xml:space="preserve">α άλλο </w:t>
            </w:r>
            <w:r w:rsidRPr="00F5664E">
              <w:rPr>
                <w:rFonts w:ascii="Times New Roman" w:hAnsi="Times New Roman" w:cs="Times New Roman"/>
                <w:sz w:val="22"/>
                <w:szCs w:val="22"/>
              </w:rPr>
              <w:t>ζ</w:t>
            </w:r>
            <w:r w:rsidRPr="00F5664E">
              <w:rPr>
                <w:rFonts w:ascii="Times New Roman" w:hAnsi="Times New Roman" w:cs="Times New Roman"/>
                <w:sz w:val="22"/>
                <w:szCs w:val="22"/>
              </w:rPr>
              <w:t>ευγάρι, να γίνουν τετράδα. Κολλάνε τι</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φιγο</w:t>
            </w:r>
            <w:r w:rsidRPr="00F5664E">
              <w:rPr>
                <w:rFonts w:ascii="Times New Roman" w:hAnsi="Times New Roman" w:cs="Times New Roman"/>
                <w:sz w:val="22"/>
                <w:szCs w:val="22"/>
              </w:rPr>
              <w:t>ύ</w:t>
            </w:r>
            <w:r w:rsidRPr="00F5664E">
              <w:rPr>
                <w:rFonts w:ascii="Times New Roman" w:hAnsi="Times New Roman" w:cs="Times New Roman"/>
                <w:sz w:val="22"/>
                <w:szCs w:val="22"/>
              </w:rPr>
              <w:t>ρε</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w:t>
            </w:r>
            <w:r w:rsidRPr="00F5664E">
              <w:rPr>
                <w:rFonts w:ascii="Times New Roman" w:hAnsi="Times New Roman" w:cs="Times New Roman"/>
                <w:sz w:val="22"/>
                <w:szCs w:val="22"/>
              </w:rPr>
              <w:t>σ</w:t>
            </w:r>
            <w:r w:rsidRPr="00F5664E">
              <w:rPr>
                <w:rFonts w:ascii="Times New Roman" w:hAnsi="Times New Roman" w:cs="Times New Roman"/>
                <w:sz w:val="22"/>
                <w:szCs w:val="22"/>
              </w:rPr>
              <w:t xml:space="preserve">ε </w:t>
            </w:r>
            <w:r w:rsidRPr="00F5664E">
              <w:rPr>
                <w:rFonts w:ascii="Times New Roman" w:hAnsi="Times New Roman" w:cs="Times New Roman"/>
                <w:sz w:val="22"/>
                <w:szCs w:val="22"/>
              </w:rPr>
              <w:t>έ</w:t>
            </w:r>
            <w:r w:rsidRPr="00F5664E">
              <w:rPr>
                <w:rFonts w:ascii="Times New Roman" w:hAnsi="Times New Roman" w:cs="Times New Roman"/>
                <w:sz w:val="22"/>
                <w:szCs w:val="22"/>
              </w:rPr>
              <w:t>να μεγάλο χαρτί και κά</w:t>
            </w:r>
            <w:r w:rsidRPr="00F5664E">
              <w:rPr>
                <w:rFonts w:ascii="Times New Roman" w:hAnsi="Times New Roman" w:cs="Times New Roman"/>
                <w:sz w:val="22"/>
                <w:szCs w:val="22"/>
              </w:rPr>
              <w:t>θ</w:t>
            </w:r>
            <w:r w:rsidRPr="00F5664E">
              <w:rPr>
                <w:rFonts w:ascii="Times New Roman" w:hAnsi="Times New Roman" w:cs="Times New Roman"/>
                <w:sz w:val="22"/>
                <w:szCs w:val="22"/>
              </w:rPr>
              <w:t>ε</w:t>
            </w:r>
            <w:r w:rsidRPr="00F5664E">
              <w:rPr>
                <w:rFonts w:ascii="Times New Roman" w:hAnsi="Times New Roman" w:cs="Times New Roman"/>
                <w:sz w:val="22"/>
                <w:szCs w:val="22"/>
              </w:rPr>
              <w:t xml:space="preserve"> παιδί</w:t>
            </w:r>
            <w:r w:rsidRPr="00F5664E">
              <w:rPr>
                <w:rFonts w:ascii="Times New Roman" w:hAnsi="Times New Roman" w:cs="Times New Roman"/>
                <w:sz w:val="22"/>
                <w:szCs w:val="22"/>
              </w:rPr>
              <w:t xml:space="preserve"> περιγράφει-</w:t>
            </w:r>
            <w:r w:rsidRPr="00F5664E">
              <w:rPr>
                <w:rFonts w:ascii="Times New Roman" w:hAnsi="Times New Roman" w:cs="Times New Roman"/>
                <w:sz w:val="22"/>
                <w:szCs w:val="22"/>
              </w:rPr>
              <w:t>σ</w:t>
            </w:r>
            <w:r w:rsidRPr="00F5664E">
              <w:rPr>
                <w:rFonts w:ascii="Times New Roman" w:hAnsi="Times New Roman" w:cs="Times New Roman"/>
                <w:sz w:val="22"/>
                <w:szCs w:val="22"/>
              </w:rPr>
              <w:t>υ</w:t>
            </w:r>
            <w:r w:rsidRPr="00F5664E">
              <w:rPr>
                <w:rFonts w:ascii="Times New Roman" w:hAnsi="Times New Roman" w:cs="Times New Roman"/>
                <w:sz w:val="22"/>
                <w:szCs w:val="22"/>
              </w:rPr>
              <w:t>σ</w:t>
            </w:r>
            <w:r w:rsidRPr="00F5664E">
              <w:rPr>
                <w:rFonts w:ascii="Times New Roman" w:hAnsi="Times New Roman" w:cs="Times New Roman"/>
                <w:sz w:val="22"/>
                <w:szCs w:val="22"/>
              </w:rPr>
              <w:t>τ</w:t>
            </w:r>
            <w:r w:rsidRPr="00F5664E">
              <w:rPr>
                <w:rFonts w:ascii="Times New Roman" w:hAnsi="Times New Roman" w:cs="Times New Roman"/>
                <w:sz w:val="22"/>
                <w:szCs w:val="22"/>
              </w:rPr>
              <w:t>ή</w:t>
            </w:r>
            <w:r w:rsidRPr="00F5664E">
              <w:rPr>
                <w:rFonts w:ascii="Times New Roman" w:hAnsi="Times New Roman" w:cs="Times New Roman"/>
                <w:sz w:val="22"/>
                <w:szCs w:val="22"/>
              </w:rPr>
              <w:t xml:space="preserve">νει παιδί το φίλο του </w:t>
            </w:r>
            <w:r w:rsidRPr="00F5664E">
              <w:rPr>
                <w:rFonts w:ascii="Times New Roman" w:hAnsi="Times New Roman" w:cs="Times New Roman"/>
                <w:sz w:val="22"/>
                <w:szCs w:val="22"/>
              </w:rPr>
              <w:t>στην</w:t>
            </w:r>
            <w:r w:rsidRPr="00F5664E">
              <w:rPr>
                <w:rFonts w:ascii="Times New Roman" w:hAnsi="Times New Roman" w:cs="Times New Roman"/>
                <w:sz w:val="22"/>
                <w:szCs w:val="22"/>
              </w:rPr>
              <w:t xml:space="preserve"> τετράδα. Στ</w:t>
            </w:r>
            <w:r w:rsidRPr="00F5664E">
              <w:rPr>
                <w:rFonts w:ascii="Times New Roman" w:hAnsi="Times New Roman" w:cs="Times New Roman"/>
                <w:sz w:val="22"/>
                <w:szCs w:val="22"/>
              </w:rPr>
              <w:t>η</w:t>
            </w:r>
            <w:r w:rsidRPr="00F5664E">
              <w:rPr>
                <w:rFonts w:ascii="Times New Roman" w:hAnsi="Times New Roman" w:cs="Times New Roman"/>
                <w:sz w:val="22"/>
                <w:szCs w:val="22"/>
              </w:rPr>
              <w:t xml:space="preserve"> </w:t>
            </w:r>
            <w:r w:rsidRPr="00F5664E">
              <w:rPr>
                <w:rFonts w:ascii="Times New Roman" w:hAnsi="Times New Roman" w:cs="Times New Roman"/>
                <w:sz w:val="22"/>
                <w:szCs w:val="22"/>
              </w:rPr>
              <w:t>σ</w:t>
            </w:r>
            <w:r w:rsidRPr="00F5664E">
              <w:rPr>
                <w:rFonts w:ascii="Times New Roman" w:hAnsi="Times New Roman" w:cs="Times New Roman"/>
                <w:sz w:val="22"/>
                <w:szCs w:val="22"/>
              </w:rPr>
              <w:t>υν</w:t>
            </w:r>
            <w:r w:rsidRPr="00F5664E">
              <w:rPr>
                <w:rFonts w:ascii="Times New Roman" w:hAnsi="Times New Roman" w:cs="Times New Roman"/>
                <w:sz w:val="22"/>
                <w:szCs w:val="22"/>
              </w:rPr>
              <w:t>έ</w:t>
            </w:r>
            <w:r w:rsidRPr="00F5664E">
              <w:rPr>
                <w:rFonts w:ascii="Times New Roman" w:hAnsi="Times New Roman" w:cs="Times New Roman"/>
                <w:sz w:val="22"/>
                <w:szCs w:val="22"/>
              </w:rPr>
              <w:t xml:space="preserve">χεια περνάει </w:t>
            </w:r>
            <w:r w:rsidRPr="00F5664E">
              <w:rPr>
                <w:rFonts w:ascii="Times New Roman" w:hAnsi="Times New Roman" w:cs="Times New Roman"/>
                <w:sz w:val="22"/>
                <w:szCs w:val="22"/>
              </w:rPr>
              <w:t>ο</w:t>
            </w:r>
            <w:r w:rsidRPr="00F5664E">
              <w:rPr>
                <w:rFonts w:ascii="Times New Roman" w:hAnsi="Times New Roman" w:cs="Times New Roman"/>
                <w:sz w:val="22"/>
                <w:szCs w:val="22"/>
              </w:rPr>
              <w:t xml:space="preserve"> εκπαιδευτικό</w:t>
            </w:r>
            <w:r w:rsidRPr="00F5664E">
              <w:rPr>
                <w:rFonts w:ascii="Times New Roman" w:hAnsi="Times New Roman" w:cs="Times New Roman"/>
                <w:sz w:val="22"/>
                <w:szCs w:val="22"/>
              </w:rPr>
              <w:t xml:space="preserve">ς </w:t>
            </w:r>
            <w:r w:rsidRPr="00F5664E">
              <w:rPr>
                <w:rFonts w:ascii="Times New Roman" w:hAnsi="Times New Roman" w:cs="Times New Roman"/>
                <w:sz w:val="22"/>
                <w:szCs w:val="22"/>
              </w:rPr>
              <w:t>από όλου</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του κ</w:t>
            </w:r>
            <w:r w:rsidRPr="00F5664E">
              <w:rPr>
                <w:rFonts w:ascii="Times New Roman" w:hAnsi="Times New Roman" w:cs="Times New Roman"/>
                <w:sz w:val="22"/>
                <w:szCs w:val="22"/>
              </w:rPr>
              <w:t>ύ</w:t>
            </w:r>
            <w:r w:rsidRPr="00F5664E">
              <w:rPr>
                <w:rFonts w:ascii="Times New Roman" w:hAnsi="Times New Roman" w:cs="Times New Roman"/>
                <w:sz w:val="22"/>
                <w:szCs w:val="22"/>
              </w:rPr>
              <w:t>κλου</w:t>
            </w:r>
            <w:r w:rsidRPr="00F5664E">
              <w:rPr>
                <w:rFonts w:ascii="Times New Roman" w:hAnsi="Times New Roman" w:cs="Times New Roman"/>
                <w:sz w:val="22"/>
                <w:szCs w:val="22"/>
              </w:rPr>
              <w:t>ς</w:t>
            </w:r>
            <w:r w:rsidRPr="00F5664E">
              <w:rPr>
                <w:rFonts w:ascii="Times New Roman" w:hAnsi="Times New Roman" w:cs="Times New Roman"/>
                <w:sz w:val="22"/>
                <w:szCs w:val="22"/>
              </w:rPr>
              <w:t xml:space="preserve"> και κα γράψει </w:t>
            </w:r>
            <w:r w:rsidRPr="00F5664E">
              <w:rPr>
                <w:rFonts w:ascii="Times New Roman" w:hAnsi="Times New Roman" w:cs="Times New Roman"/>
                <w:sz w:val="22"/>
                <w:szCs w:val="22"/>
              </w:rPr>
              <w:t>σ</w:t>
            </w:r>
            <w:r w:rsidRPr="00F5664E">
              <w:rPr>
                <w:rFonts w:ascii="Times New Roman" w:hAnsi="Times New Roman" w:cs="Times New Roman"/>
                <w:sz w:val="22"/>
                <w:szCs w:val="22"/>
              </w:rPr>
              <w:t xml:space="preserve">ε </w:t>
            </w:r>
            <w:r w:rsidRPr="00F5664E">
              <w:rPr>
                <w:rFonts w:ascii="Times New Roman" w:hAnsi="Times New Roman" w:cs="Times New Roman"/>
                <w:sz w:val="22"/>
                <w:szCs w:val="22"/>
              </w:rPr>
              <w:t>έ</w:t>
            </w:r>
            <w:r w:rsidRPr="00F5664E">
              <w:rPr>
                <w:rFonts w:ascii="Times New Roman" w:hAnsi="Times New Roman" w:cs="Times New Roman"/>
                <w:sz w:val="22"/>
                <w:szCs w:val="22"/>
              </w:rPr>
              <w:t xml:space="preserve">να χαρτί τα πιο </w:t>
            </w:r>
            <w:r w:rsidR="00F42118" w:rsidRPr="00F5664E">
              <w:rPr>
                <w:rFonts w:ascii="Times New Roman" w:hAnsi="Times New Roman" w:cs="Times New Roman"/>
                <w:sz w:val="22"/>
                <w:szCs w:val="22"/>
              </w:rPr>
              <w:t>ση</w:t>
            </w:r>
            <w:r w:rsidRPr="00F5664E">
              <w:rPr>
                <w:rFonts w:ascii="Times New Roman" w:hAnsi="Times New Roman" w:cs="Times New Roman"/>
                <w:sz w:val="22"/>
                <w:szCs w:val="22"/>
              </w:rPr>
              <w:t>μαντικά πράγματα που ακ</w:t>
            </w:r>
            <w:r w:rsidR="00F42118" w:rsidRPr="00F5664E">
              <w:rPr>
                <w:rFonts w:ascii="Times New Roman" w:hAnsi="Times New Roman" w:cs="Times New Roman"/>
                <w:sz w:val="22"/>
                <w:szCs w:val="22"/>
              </w:rPr>
              <w:t>ούστηκαν</w:t>
            </w:r>
            <w:r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στην</w:t>
            </w:r>
            <w:r w:rsidRPr="00F5664E">
              <w:rPr>
                <w:rFonts w:ascii="Times New Roman" w:hAnsi="Times New Roman" w:cs="Times New Roman"/>
                <w:sz w:val="22"/>
                <w:szCs w:val="22"/>
              </w:rPr>
              <w:t xml:space="preserve"> κά</w:t>
            </w:r>
            <w:r w:rsidR="00F42118" w:rsidRPr="00F5664E">
              <w:rPr>
                <w:rFonts w:ascii="Times New Roman" w:hAnsi="Times New Roman" w:cs="Times New Roman"/>
                <w:sz w:val="22"/>
                <w:szCs w:val="22"/>
              </w:rPr>
              <w:t>θ</w:t>
            </w:r>
            <w:r w:rsidRPr="00F5664E">
              <w:rPr>
                <w:rFonts w:ascii="Times New Roman" w:hAnsi="Times New Roman" w:cs="Times New Roman"/>
                <w:sz w:val="22"/>
                <w:szCs w:val="22"/>
              </w:rPr>
              <w:t xml:space="preserve">ε τετράδα. Κατόπιν, </w:t>
            </w:r>
            <w:r w:rsidR="00F42118" w:rsidRPr="00F5664E">
              <w:rPr>
                <w:rFonts w:ascii="Times New Roman" w:hAnsi="Times New Roman" w:cs="Times New Roman"/>
                <w:sz w:val="22"/>
                <w:szCs w:val="22"/>
              </w:rPr>
              <w:t>η</w:t>
            </w:r>
            <w:r w:rsidRPr="00F5664E">
              <w:rPr>
                <w:rFonts w:ascii="Times New Roman" w:hAnsi="Times New Roman" w:cs="Times New Roman"/>
                <w:sz w:val="22"/>
                <w:szCs w:val="22"/>
              </w:rPr>
              <w:t xml:space="preserve"> κά</w:t>
            </w:r>
            <w:r w:rsidR="00F42118" w:rsidRPr="00F5664E">
              <w:rPr>
                <w:rFonts w:ascii="Times New Roman" w:hAnsi="Times New Roman" w:cs="Times New Roman"/>
                <w:sz w:val="22"/>
                <w:szCs w:val="22"/>
              </w:rPr>
              <w:t>θ</w:t>
            </w:r>
            <w:r w:rsidRPr="00F5664E">
              <w:rPr>
                <w:rFonts w:ascii="Times New Roman" w:hAnsi="Times New Roman" w:cs="Times New Roman"/>
                <w:sz w:val="22"/>
                <w:szCs w:val="22"/>
              </w:rPr>
              <w:t>ε τετράδα βρί</w:t>
            </w:r>
            <w:r w:rsidR="00F42118" w:rsidRPr="00F5664E">
              <w:rPr>
                <w:rFonts w:ascii="Times New Roman" w:hAnsi="Times New Roman" w:cs="Times New Roman"/>
                <w:sz w:val="22"/>
                <w:szCs w:val="22"/>
              </w:rPr>
              <w:t>σ</w:t>
            </w:r>
            <w:r w:rsidRPr="00F5664E">
              <w:rPr>
                <w:rFonts w:ascii="Times New Roman" w:hAnsi="Times New Roman" w:cs="Times New Roman"/>
                <w:sz w:val="22"/>
                <w:szCs w:val="22"/>
              </w:rPr>
              <w:t xml:space="preserve">κει </w:t>
            </w:r>
            <w:r w:rsidR="00F42118" w:rsidRPr="00F5664E">
              <w:rPr>
                <w:rFonts w:ascii="Times New Roman" w:hAnsi="Times New Roman" w:cs="Times New Roman"/>
                <w:sz w:val="22"/>
                <w:szCs w:val="22"/>
              </w:rPr>
              <w:t>έ</w:t>
            </w:r>
            <w:r w:rsidRPr="00F5664E">
              <w:rPr>
                <w:rFonts w:ascii="Times New Roman" w:hAnsi="Times New Roman" w:cs="Times New Roman"/>
                <w:sz w:val="22"/>
                <w:szCs w:val="22"/>
              </w:rPr>
              <w:t>να όνομα που τ</w:t>
            </w:r>
            <w:r w:rsidR="00F42118" w:rsidRPr="00F5664E">
              <w:rPr>
                <w:rFonts w:ascii="Times New Roman" w:hAnsi="Times New Roman" w:cs="Times New Roman"/>
                <w:sz w:val="22"/>
                <w:szCs w:val="22"/>
              </w:rPr>
              <w:t>ης</w:t>
            </w:r>
            <w:r w:rsidRPr="00F5664E">
              <w:rPr>
                <w:rFonts w:ascii="Times New Roman" w:hAnsi="Times New Roman" w:cs="Times New Roman"/>
                <w:sz w:val="22"/>
                <w:szCs w:val="22"/>
              </w:rPr>
              <w:t xml:space="preserve"> ταιριά</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 xml:space="preserve">ει, το γράφουμε </w:t>
            </w:r>
            <w:r w:rsidR="00F42118" w:rsidRPr="00F5664E">
              <w:rPr>
                <w:rFonts w:ascii="Times New Roman" w:hAnsi="Times New Roman" w:cs="Times New Roman"/>
                <w:sz w:val="22"/>
                <w:szCs w:val="22"/>
              </w:rPr>
              <w:t>σ</w:t>
            </w:r>
            <w:r w:rsidRPr="00F5664E">
              <w:rPr>
                <w:rFonts w:ascii="Times New Roman" w:hAnsi="Times New Roman" w:cs="Times New Roman"/>
                <w:sz w:val="22"/>
                <w:szCs w:val="22"/>
              </w:rPr>
              <w:t xml:space="preserve">ε </w:t>
            </w:r>
            <w:r w:rsidR="00F42118" w:rsidRPr="00F5664E">
              <w:rPr>
                <w:rFonts w:ascii="Times New Roman" w:hAnsi="Times New Roman" w:cs="Times New Roman"/>
                <w:sz w:val="22"/>
                <w:szCs w:val="22"/>
              </w:rPr>
              <w:t>έ</w:t>
            </w:r>
            <w:r w:rsidRPr="00F5664E">
              <w:rPr>
                <w:rFonts w:ascii="Times New Roman" w:hAnsi="Times New Roman" w:cs="Times New Roman"/>
                <w:sz w:val="22"/>
                <w:szCs w:val="22"/>
              </w:rPr>
              <w:t xml:space="preserve">να χαρτί και </w:t>
            </w:r>
            <w:r w:rsidR="00F42118" w:rsidRPr="00F5664E">
              <w:rPr>
                <w:rFonts w:ascii="Times New Roman" w:hAnsi="Times New Roman" w:cs="Times New Roman"/>
                <w:sz w:val="22"/>
                <w:szCs w:val="22"/>
              </w:rPr>
              <w:t>ζη</w:t>
            </w:r>
            <w:r w:rsidRPr="00F5664E">
              <w:rPr>
                <w:rFonts w:ascii="Times New Roman" w:hAnsi="Times New Roman" w:cs="Times New Roman"/>
                <w:sz w:val="22"/>
                <w:szCs w:val="22"/>
              </w:rPr>
              <w:t>τάμε από τ</w:t>
            </w:r>
            <w:r w:rsidR="00F42118" w:rsidRPr="00F5664E">
              <w:rPr>
                <w:rFonts w:ascii="Times New Roman" w:hAnsi="Times New Roman" w:cs="Times New Roman"/>
                <w:sz w:val="22"/>
                <w:szCs w:val="22"/>
              </w:rPr>
              <w:t>η</w:t>
            </w:r>
            <w:r w:rsidRPr="00F5664E">
              <w:rPr>
                <w:rFonts w:ascii="Times New Roman" w:hAnsi="Times New Roman" w:cs="Times New Roman"/>
                <w:sz w:val="22"/>
                <w:szCs w:val="22"/>
              </w:rPr>
              <w:t>ν κά</w:t>
            </w:r>
            <w:r w:rsidR="00F42118" w:rsidRPr="00F5664E">
              <w:rPr>
                <w:rFonts w:ascii="Times New Roman" w:hAnsi="Times New Roman" w:cs="Times New Roman"/>
                <w:sz w:val="22"/>
                <w:szCs w:val="22"/>
              </w:rPr>
              <w:t>θ</w:t>
            </w:r>
            <w:r w:rsidRPr="00F5664E">
              <w:rPr>
                <w:rFonts w:ascii="Times New Roman" w:hAnsi="Times New Roman" w:cs="Times New Roman"/>
                <w:sz w:val="22"/>
                <w:szCs w:val="22"/>
              </w:rPr>
              <w:t>ε τετράδα να κάνουν όλοι μα</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 xml:space="preserve">ί μια </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ωγραφιά που να ταιριά</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ει με τ</w:t>
            </w:r>
            <w:r w:rsidR="00F42118" w:rsidRPr="00F5664E">
              <w:rPr>
                <w:rFonts w:ascii="Times New Roman" w:hAnsi="Times New Roman" w:cs="Times New Roman"/>
                <w:sz w:val="22"/>
                <w:szCs w:val="22"/>
              </w:rPr>
              <w:t>η</w:t>
            </w:r>
            <w:r w:rsidRPr="00F5664E">
              <w:rPr>
                <w:rFonts w:ascii="Times New Roman" w:hAnsi="Times New Roman" w:cs="Times New Roman"/>
                <w:sz w:val="22"/>
                <w:szCs w:val="22"/>
              </w:rPr>
              <w:t>ν ομάδα του</w:t>
            </w:r>
            <w:r w:rsidR="00F42118" w:rsidRPr="00F5664E">
              <w:rPr>
                <w:rFonts w:ascii="Times New Roman" w:hAnsi="Times New Roman" w:cs="Times New Roman"/>
                <w:sz w:val="22"/>
                <w:szCs w:val="22"/>
              </w:rPr>
              <w:t>ς</w:t>
            </w:r>
            <w:r w:rsidRPr="00F5664E">
              <w:rPr>
                <w:rFonts w:ascii="Times New Roman" w:hAnsi="Times New Roman" w:cs="Times New Roman"/>
                <w:sz w:val="22"/>
                <w:szCs w:val="22"/>
              </w:rPr>
              <w:t>. Τ</w:t>
            </w:r>
            <w:r w:rsidR="00F42118" w:rsidRPr="00F5664E">
              <w:rPr>
                <w:rFonts w:ascii="Times New Roman" w:hAnsi="Times New Roman" w:cs="Times New Roman"/>
                <w:sz w:val="22"/>
                <w:szCs w:val="22"/>
              </w:rPr>
              <w:t>έ</w:t>
            </w:r>
            <w:r w:rsidRPr="00F5664E">
              <w:rPr>
                <w:rFonts w:ascii="Times New Roman" w:hAnsi="Times New Roman" w:cs="Times New Roman"/>
                <w:sz w:val="22"/>
                <w:szCs w:val="22"/>
              </w:rPr>
              <w:t>λο</w:t>
            </w:r>
            <w:r w:rsidR="00F42118" w:rsidRPr="00F5664E">
              <w:rPr>
                <w:rFonts w:ascii="Times New Roman" w:hAnsi="Times New Roman" w:cs="Times New Roman"/>
                <w:sz w:val="22"/>
                <w:szCs w:val="22"/>
              </w:rPr>
              <w:t>ς</w:t>
            </w:r>
            <w:r w:rsidRPr="00F5664E">
              <w:rPr>
                <w:rFonts w:ascii="Times New Roman" w:hAnsi="Times New Roman" w:cs="Times New Roman"/>
                <w:sz w:val="22"/>
                <w:szCs w:val="22"/>
              </w:rPr>
              <w:t>, γυρί</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 xml:space="preserve">ουν τα παιδιά </w:t>
            </w:r>
            <w:r w:rsidR="00F42118" w:rsidRPr="00F5664E">
              <w:rPr>
                <w:rFonts w:ascii="Times New Roman" w:hAnsi="Times New Roman" w:cs="Times New Roman"/>
                <w:sz w:val="22"/>
                <w:szCs w:val="22"/>
              </w:rPr>
              <w:t>σ</w:t>
            </w:r>
            <w:r w:rsidRPr="00F5664E">
              <w:rPr>
                <w:rFonts w:ascii="Times New Roman" w:hAnsi="Times New Roman" w:cs="Times New Roman"/>
                <w:sz w:val="22"/>
                <w:szCs w:val="22"/>
              </w:rPr>
              <w:t>τ</w:t>
            </w:r>
            <w:r w:rsidR="00F42118" w:rsidRPr="00F5664E">
              <w:rPr>
                <w:rFonts w:ascii="Times New Roman" w:hAnsi="Times New Roman" w:cs="Times New Roman"/>
                <w:sz w:val="22"/>
                <w:szCs w:val="22"/>
              </w:rPr>
              <w:t>η</w:t>
            </w:r>
            <w:r w:rsidRPr="00F5664E">
              <w:rPr>
                <w:rFonts w:ascii="Times New Roman" w:hAnsi="Times New Roman" w:cs="Times New Roman"/>
                <w:sz w:val="22"/>
                <w:szCs w:val="22"/>
              </w:rPr>
              <w:t>ν ολομ</w:t>
            </w:r>
            <w:r w:rsidR="00F42118" w:rsidRPr="00F5664E">
              <w:rPr>
                <w:rFonts w:ascii="Times New Roman" w:hAnsi="Times New Roman" w:cs="Times New Roman"/>
                <w:sz w:val="22"/>
                <w:szCs w:val="22"/>
              </w:rPr>
              <w:t>έ</w:t>
            </w:r>
            <w:r w:rsidRPr="00F5664E">
              <w:rPr>
                <w:rFonts w:ascii="Times New Roman" w:hAnsi="Times New Roman" w:cs="Times New Roman"/>
                <w:sz w:val="22"/>
                <w:szCs w:val="22"/>
              </w:rPr>
              <w:t>λεια και ορί</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 xml:space="preserve">ουν </w:t>
            </w:r>
            <w:r w:rsidR="00F42118" w:rsidRPr="00F5664E">
              <w:rPr>
                <w:rFonts w:ascii="Times New Roman" w:hAnsi="Times New Roman" w:cs="Times New Roman"/>
                <w:sz w:val="22"/>
                <w:szCs w:val="22"/>
              </w:rPr>
              <w:t>έ</w:t>
            </w:r>
            <w:r w:rsidRPr="00F5664E">
              <w:rPr>
                <w:rFonts w:ascii="Times New Roman" w:hAnsi="Times New Roman" w:cs="Times New Roman"/>
                <w:sz w:val="22"/>
                <w:szCs w:val="22"/>
              </w:rPr>
              <w:t>ναν εκπρό</w:t>
            </w:r>
            <w:r w:rsidR="00F42118" w:rsidRPr="00F5664E">
              <w:rPr>
                <w:rFonts w:ascii="Times New Roman" w:hAnsi="Times New Roman" w:cs="Times New Roman"/>
                <w:sz w:val="22"/>
                <w:szCs w:val="22"/>
              </w:rPr>
              <w:t>σ</w:t>
            </w:r>
            <w:r w:rsidRPr="00F5664E">
              <w:rPr>
                <w:rFonts w:ascii="Times New Roman" w:hAnsi="Times New Roman" w:cs="Times New Roman"/>
                <w:sz w:val="22"/>
                <w:szCs w:val="22"/>
              </w:rPr>
              <w:t xml:space="preserve">ωπο που </w:t>
            </w:r>
            <w:r w:rsidR="00F42118" w:rsidRPr="00F5664E">
              <w:rPr>
                <w:rFonts w:ascii="Times New Roman" w:hAnsi="Times New Roman" w:cs="Times New Roman"/>
                <w:sz w:val="22"/>
                <w:szCs w:val="22"/>
              </w:rPr>
              <w:t xml:space="preserve">θα μας </w:t>
            </w:r>
            <w:r w:rsidRPr="00F5664E">
              <w:rPr>
                <w:rFonts w:ascii="Times New Roman" w:hAnsi="Times New Roman" w:cs="Times New Roman"/>
                <w:sz w:val="22"/>
                <w:szCs w:val="22"/>
              </w:rPr>
              <w:t xml:space="preserve">πει το όνομα </w:t>
            </w:r>
            <w:r w:rsidR="00F42118" w:rsidRPr="00F5664E">
              <w:rPr>
                <w:rFonts w:ascii="Times New Roman" w:hAnsi="Times New Roman" w:cs="Times New Roman"/>
                <w:sz w:val="22"/>
                <w:szCs w:val="22"/>
              </w:rPr>
              <w:t xml:space="preserve">της </w:t>
            </w:r>
            <w:r w:rsidRPr="00F5664E">
              <w:rPr>
                <w:rFonts w:ascii="Times New Roman" w:hAnsi="Times New Roman" w:cs="Times New Roman"/>
                <w:sz w:val="22"/>
                <w:szCs w:val="22"/>
              </w:rPr>
              <w:t>ομάδα</w:t>
            </w:r>
            <w:r w:rsidR="00F42118" w:rsidRPr="00F5664E">
              <w:rPr>
                <w:rFonts w:ascii="Times New Roman" w:hAnsi="Times New Roman" w:cs="Times New Roman"/>
                <w:sz w:val="22"/>
                <w:szCs w:val="22"/>
              </w:rPr>
              <w:t>ς</w:t>
            </w:r>
            <w:r w:rsidRPr="00F5664E">
              <w:rPr>
                <w:rFonts w:ascii="Times New Roman" w:hAnsi="Times New Roman" w:cs="Times New Roman"/>
                <w:sz w:val="22"/>
                <w:szCs w:val="22"/>
              </w:rPr>
              <w:t xml:space="preserve"> και </w:t>
            </w:r>
            <w:r w:rsidR="00F42118" w:rsidRPr="00F5664E">
              <w:rPr>
                <w:rFonts w:ascii="Times New Roman" w:hAnsi="Times New Roman" w:cs="Times New Roman"/>
                <w:sz w:val="22"/>
                <w:szCs w:val="22"/>
              </w:rPr>
              <w:t>θ</w:t>
            </w:r>
            <w:r w:rsidRPr="00F5664E">
              <w:rPr>
                <w:rFonts w:ascii="Times New Roman" w:hAnsi="Times New Roman" w:cs="Times New Roman"/>
                <w:sz w:val="22"/>
                <w:szCs w:val="22"/>
              </w:rPr>
              <w:t>α μα</w:t>
            </w:r>
            <w:r w:rsidR="00F42118" w:rsidRPr="00F5664E">
              <w:rPr>
                <w:rFonts w:ascii="Times New Roman" w:hAnsi="Times New Roman" w:cs="Times New Roman"/>
                <w:sz w:val="22"/>
                <w:szCs w:val="22"/>
              </w:rPr>
              <w:t>ς</w:t>
            </w:r>
            <w:r w:rsidRPr="00F5664E">
              <w:rPr>
                <w:rFonts w:ascii="Times New Roman" w:hAnsi="Times New Roman" w:cs="Times New Roman"/>
                <w:sz w:val="22"/>
                <w:szCs w:val="22"/>
              </w:rPr>
              <w:t xml:space="preserve"> περιγράψει τ</w:t>
            </w:r>
            <w:r w:rsidR="00F42118" w:rsidRPr="00F5664E">
              <w:rPr>
                <w:rFonts w:ascii="Times New Roman" w:hAnsi="Times New Roman" w:cs="Times New Roman"/>
                <w:sz w:val="22"/>
                <w:szCs w:val="22"/>
              </w:rPr>
              <w:t>η</w:t>
            </w:r>
            <w:r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ζ</w:t>
            </w:r>
            <w:r w:rsidRPr="00F5664E">
              <w:rPr>
                <w:rFonts w:ascii="Times New Roman" w:hAnsi="Times New Roman" w:cs="Times New Roman"/>
                <w:sz w:val="22"/>
                <w:szCs w:val="22"/>
              </w:rPr>
              <w:t>ωγραφιά.</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b/>
                <w:bCs/>
                <w:sz w:val="22"/>
                <w:szCs w:val="22"/>
              </w:rPr>
              <w:t xml:space="preserve">Δραστηριότητα 2: </w:t>
            </w:r>
            <w:r w:rsidR="00F42118" w:rsidRPr="00F5664E">
              <w:rPr>
                <w:rFonts w:ascii="Times New Roman" w:hAnsi="Times New Roman" w:cs="Times New Roman"/>
                <w:sz w:val="22"/>
                <w:szCs w:val="22"/>
              </w:rPr>
              <w:t>Αρχικά διερευνο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με τι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προ</w:t>
            </w:r>
            <w:r w:rsidR="00F42118" w:rsidRPr="00F5664E">
              <w:rPr>
                <w:rFonts w:ascii="Times New Roman" w:hAnsi="Times New Roman" w:cs="Times New Roman"/>
                <w:sz w:val="22"/>
                <w:szCs w:val="22"/>
              </w:rPr>
              <w:t>ϋ</w:t>
            </w:r>
            <w:r w:rsidR="00F42118" w:rsidRPr="00F5664E">
              <w:rPr>
                <w:rFonts w:ascii="Times New Roman" w:hAnsi="Times New Roman" w:cs="Times New Roman"/>
                <w:sz w:val="22"/>
                <w:szCs w:val="22"/>
              </w:rPr>
              <w:t>πάρχο</w:t>
            </w:r>
            <w:r w:rsidR="00F42118" w:rsidRPr="00F5664E">
              <w:rPr>
                <w:rFonts w:ascii="Times New Roman" w:hAnsi="Times New Roman" w:cs="Times New Roman"/>
                <w:sz w:val="22"/>
                <w:szCs w:val="22"/>
              </w:rPr>
              <w:t>υσες</w:t>
            </w:r>
            <w:r w:rsidR="00F42118" w:rsidRPr="00F5664E">
              <w:rPr>
                <w:rFonts w:ascii="Times New Roman" w:hAnsi="Times New Roman" w:cs="Times New Roman"/>
                <w:sz w:val="22"/>
                <w:szCs w:val="22"/>
              </w:rPr>
              <w:t xml:space="preserve"> αναπαρα</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τά</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ει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 xml:space="preserve">χετικά με το φαινόμενο με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κοπό να προ</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διορι</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το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ν πι</w:t>
            </w:r>
            <w:r w:rsidR="00F42118" w:rsidRPr="00F5664E">
              <w:rPr>
                <w:rFonts w:ascii="Times New Roman" w:hAnsi="Times New Roman" w:cs="Times New Roman"/>
                <w:sz w:val="22"/>
                <w:szCs w:val="22"/>
              </w:rPr>
              <w:t>θ</w:t>
            </w:r>
            <w:r w:rsidR="00F42118" w:rsidRPr="00F5664E">
              <w:rPr>
                <w:rFonts w:ascii="Times New Roman" w:hAnsi="Times New Roman" w:cs="Times New Roman"/>
                <w:sz w:val="22"/>
                <w:szCs w:val="22"/>
              </w:rPr>
              <w:t>αν</w:t>
            </w:r>
            <w:r w:rsidR="00F42118" w:rsidRPr="00F5664E">
              <w:rPr>
                <w:rFonts w:ascii="Times New Roman" w:hAnsi="Times New Roman" w:cs="Times New Roman"/>
                <w:sz w:val="22"/>
                <w:szCs w:val="22"/>
              </w:rPr>
              <w:t>ές</w:t>
            </w:r>
            <w:r w:rsidR="00F42118" w:rsidRPr="00F5664E">
              <w:rPr>
                <w:rFonts w:ascii="Times New Roman" w:hAnsi="Times New Roman" w:cs="Times New Roman"/>
                <w:sz w:val="22"/>
                <w:szCs w:val="22"/>
              </w:rPr>
              <w:t xml:space="preserve"> παρανο</w:t>
            </w:r>
            <w:r w:rsidR="00F42118" w:rsidRPr="00F5664E">
              <w:rPr>
                <w:rFonts w:ascii="Times New Roman" w:hAnsi="Times New Roman" w:cs="Times New Roman"/>
                <w:sz w:val="22"/>
                <w:szCs w:val="22"/>
              </w:rPr>
              <w:t>ήσ</w:t>
            </w:r>
            <w:r w:rsidR="00F42118" w:rsidRPr="00F5664E">
              <w:rPr>
                <w:rFonts w:ascii="Times New Roman" w:hAnsi="Times New Roman" w:cs="Times New Roman"/>
                <w:sz w:val="22"/>
                <w:szCs w:val="22"/>
              </w:rPr>
              <w:t>ει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και να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χεδια</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το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ν κατάλλ</w:t>
            </w:r>
            <w:r w:rsidR="00F42118" w:rsidRPr="00F5664E">
              <w:rPr>
                <w:rFonts w:ascii="Times New Roman" w:hAnsi="Times New Roman" w:cs="Times New Roman"/>
                <w:sz w:val="22"/>
                <w:szCs w:val="22"/>
              </w:rPr>
              <w:t>ηλ</w:t>
            </w:r>
            <w:r w:rsidR="00F42118" w:rsidRPr="00F5664E">
              <w:rPr>
                <w:rFonts w:ascii="Times New Roman" w:hAnsi="Times New Roman" w:cs="Times New Roman"/>
                <w:sz w:val="22"/>
                <w:szCs w:val="22"/>
              </w:rPr>
              <w:t>ε</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πρακτικ</w:t>
            </w:r>
            <w:r w:rsidR="00F42118" w:rsidRPr="00F5664E">
              <w:rPr>
                <w:rFonts w:ascii="Times New Roman" w:hAnsi="Times New Roman" w:cs="Times New Roman"/>
                <w:sz w:val="22"/>
                <w:szCs w:val="22"/>
              </w:rPr>
              <w:t>ές</w:t>
            </w:r>
            <w:r w:rsidR="00F42118" w:rsidRPr="00F5664E">
              <w:rPr>
                <w:rFonts w:ascii="Times New Roman" w:hAnsi="Times New Roman" w:cs="Times New Roman"/>
                <w:sz w:val="22"/>
                <w:szCs w:val="22"/>
              </w:rPr>
              <w:t xml:space="preserve"> για το μετα</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χ</w:t>
            </w:r>
            <w:r w:rsidR="00F42118" w:rsidRPr="00F5664E">
              <w:rPr>
                <w:rFonts w:ascii="Times New Roman" w:hAnsi="Times New Roman" w:cs="Times New Roman"/>
                <w:sz w:val="22"/>
                <w:szCs w:val="22"/>
              </w:rPr>
              <w:t>η</w:t>
            </w:r>
            <w:r w:rsidR="00F42118" w:rsidRPr="00F5664E">
              <w:rPr>
                <w:rFonts w:ascii="Times New Roman" w:hAnsi="Times New Roman" w:cs="Times New Roman"/>
                <w:sz w:val="22"/>
                <w:szCs w:val="22"/>
              </w:rPr>
              <w:t>ματι</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μό του</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Με καταιγι</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μό ιδε</w:t>
            </w:r>
            <w:r w:rsidR="00F42118" w:rsidRPr="00F5664E">
              <w:rPr>
                <w:rFonts w:ascii="Times New Roman" w:hAnsi="Times New Roman" w:cs="Times New Roman"/>
                <w:sz w:val="22"/>
                <w:szCs w:val="22"/>
              </w:rPr>
              <w:t>ώ</w:t>
            </w:r>
            <w:r w:rsidR="00F42118" w:rsidRPr="00F5664E">
              <w:rPr>
                <w:rFonts w:ascii="Times New Roman" w:hAnsi="Times New Roman" w:cs="Times New Roman"/>
                <w:sz w:val="22"/>
                <w:szCs w:val="22"/>
              </w:rPr>
              <w:t xml:space="preserve">ν καταγράφουμε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τον πίνακα ότι μα</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λ</w:t>
            </w:r>
            <w:r w:rsidR="00F42118" w:rsidRPr="00F5664E">
              <w:rPr>
                <w:rFonts w:ascii="Times New Roman" w:hAnsi="Times New Roman" w:cs="Times New Roman"/>
                <w:sz w:val="22"/>
                <w:szCs w:val="22"/>
              </w:rPr>
              <w:t>έ</w:t>
            </w:r>
            <w:r w:rsidR="00F42118" w:rsidRPr="00F5664E">
              <w:rPr>
                <w:rFonts w:ascii="Times New Roman" w:hAnsi="Times New Roman" w:cs="Times New Roman"/>
                <w:sz w:val="22"/>
                <w:szCs w:val="22"/>
              </w:rPr>
              <w:t>νε τα παιδιά για τ</w:t>
            </w:r>
            <w:r w:rsidR="00F42118" w:rsidRPr="00F5664E">
              <w:rPr>
                <w:rFonts w:ascii="Times New Roman" w:hAnsi="Times New Roman" w:cs="Times New Roman"/>
                <w:sz w:val="22"/>
                <w:szCs w:val="22"/>
              </w:rPr>
              <w:t>η</w:t>
            </w:r>
            <w:r w:rsidR="00F42118" w:rsidRPr="00F5664E">
              <w:rPr>
                <w:rFonts w:ascii="Times New Roman" w:hAnsi="Times New Roman" w:cs="Times New Roman"/>
                <w:sz w:val="22"/>
                <w:szCs w:val="22"/>
              </w:rPr>
              <w:t xml:space="preserve"> λ</w:t>
            </w:r>
            <w:r w:rsidR="00F42118" w:rsidRPr="00F5664E">
              <w:rPr>
                <w:rFonts w:ascii="Times New Roman" w:hAnsi="Times New Roman" w:cs="Times New Roman"/>
                <w:sz w:val="22"/>
                <w:szCs w:val="22"/>
              </w:rPr>
              <w:t>έ</w:t>
            </w:r>
            <w:r w:rsidR="00F42118" w:rsidRPr="00F5664E">
              <w:rPr>
                <w:rFonts w:ascii="Times New Roman" w:hAnsi="Times New Roman" w:cs="Times New Roman"/>
                <w:sz w:val="22"/>
                <w:szCs w:val="22"/>
              </w:rPr>
              <w:t>ξ</w:t>
            </w:r>
            <w:r w:rsidR="00F42118" w:rsidRPr="00F5664E">
              <w:rPr>
                <w:rFonts w:ascii="Times New Roman" w:hAnsi="Times New Roman" w:cs="Times New Roman"/>
                <w:sz w:val="22"/>
                <w:szCs w:val="22"/>
              </w:rPr>
              <w:t>η</w:t>
            </w:r>
            <w:r w:rsidR="00F42118" w:rsidRPr="00F5664E">
              <w:rPr>
                <w:rFonts w:ascii="Times New Roman" w:hAnsi="Times New Roman" w:cs="Times New Roman"/>
                <w:sz w:val="22"/>
                <w:szCs w:val="22"/>
              </w:rPr>
              <w:t xml:space="preserve"> βία </w:t>
            </w:r>
            <w:r w:rsidR="00F42118" w:rsidRPr="00F5664E">
              <w:rPr>
                <w:rFonts w:ascii="Times New Roman" w:hAnsi="Times New Roman" w:cs="Times New Roman"/>
                <w:sz w:val="22"/>
                <w:szCs w:val="22"/>
              </w:rPr>
              <w:t>ή</w:t>
            </w:r>
            <w:r w:rsidR="00F42118" w:rsidRPr="00F5664E">
              <w:rPr>
                <w:rFonts w:ascii="Times New Roman" w:hAnsi="Times New Roman" w:cs="Times New Roman"/>
                <w:sz w:val="22"/>
                <w:szCs w:val="22"/>
              </w:rPr>
              <w:t xml:space="preserve"> εκφοβι</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μό</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Χρ</w:t>
            </w:r>
            <w:r w:rsidR="00F42118" w:rsidRPr="00F5664E">
              <w:rPr>
                <w:rFonts w:ascii="Times New Roman" w:hAnsi="Times New Roman" w:cs="Times New Roman"/>
                <w:sz w:val="22"/>
                <w:szCs w:val="22"/>
              </w:rPr>
              <w:t>ησ</w:t>
            </w:r>
            <w:r w:rsidR="00F42118" w:rsidRPr="00F5664E">
              <w:rPr>
                <w:rFonts w:ascii="Times New Roman" w:hAnsi="Times New Roman" w:cs="Times New Roman"/>
                <w:sz w:val="22"/>
                <w:szCs w:val="22"/>
              </w:rPr>
              <w:t>ιμοποιο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με εποπτικό υλικό με εικόνε</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από τι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τρει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μορφ</w:t>
            </w:r>
            <w:r w:rsidR="00F42118" w:rsidRPr="00F5664E">
              <w:rPr>
                <w:rFonts w:ascii="Times New Roman" w:hAnsi="Times New Roman" w:cs="Times New Roman"/>
                <w:sz w:val="22"/>
                <w:szCs w:val="22"/>
              </w:rPr>
              <w:t>ές</w:t>
            </w:r>
            <w:r w:rsidR="00F42118" w:rsidRPr="00F5664E">
              <w:rPr>
                <w:rFonts w:ascii="Times New Roman" w:hAnsi="Times New Roman" w:cs="Times New Roman"/>
                <w:sz w:val="22"/>
                <w:szCs w:val="22"/>
              </w:rPr>
              <w:t xml:space="preserve"> τ</w:t>
            </w:r>
            <w:r w:rsidR="00F42118" w:rsidRPr="00F5664E">
              <w:rPr>
                <w:rFonts w:ascii="Times New Roman" w:hAnsi="Times New Roman" w:cs="Times New Roman"/>
                <w:sz w:val="22"/>
                <w:szCs w:val="22"/>
              </w:rPr>
              <w:t>ης</w:t>
            </w:r>
            <w:r w:rsidR="00F42118" w:rsidRPr="00F5664E">
              <w:rPr>
                <w:rFonts w:ascii="Times New Roman" w:hAnsi="Times New Roman" w:cs="Times New Roman"/>
                <w:sz w:val="22"/>
                <w:szCs w:val="22"/>
              </w:rPr>
              <w:t xml:space="preserve"> βία</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(λεκτικ</w:t>
            </w:r>
            <w:r w:rsidR="00F42118" w:rsidRPr="00F5664E">
              <w:rPr>
                <w:rFonts w:ascii="Times New Roman" w:hAnsi="Times New Roman" w:cs="Times New Roman"/>
                <w:sz w:val="22"/>
                <w:szCs w:val="22"/>
              </w:rPr>
              <w:t>ή</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ωματι</w:t>
            </w:r>
            <w:r w:rsidR="00F42118" w:rsidRPr="00F5664E">
              <w:rPr>
                <w:rFonts w:ascii="Times New Roman" w:hAnsi="Times New Roman" w:cs="Times New Roman"/>
                <w:sz w:val="22"/>
                <w:szCs w:val="22"/>
              </w:rPr>
              <w:t xml:space="preserve">κή </w:t>
            </w:r>
            <w:r w:rsidR="00F42118" w:rsidRPr="00F5664E">
              <w:rPr>
                <w:rFonts w:ascii="Times New Roman" w:hAnsi="Times New Roman" w:cs="Times New Roman"/>
                <w:sz w:val="22"/>
                <w:szCs w:val="22"/>
              </w:rPr>
              <w:t>και κοινωνικ</w:t>
            </w:r>
            <w:r w:rsidR="00F42118" w:rsidRPr="00F5664E">
              <w:rPr>
                <w:rFonts w:ascii="Times New Roman" w:hAnsi="Times New Roman" w:cs="Times New Roman"/>
                <w:sz w:val="22"/>
                <w:szCs w:val="22"/>
              </w:rPr>
              <w:t>ή</w:t>
            </w:r>
            <w:r w:rsidR="00F42118" w:rsidRPr="00F5664E">
              <w:rPr>
                <w:rFonts w:ascii="Times New Roman" w:hAnsi="Times New Roman" w:cs="Times New Roman"/>
                <w:sz w:val="22"/>
                <w:szCs w:val="22"/>
              </w:rPr>
              <w:t xml:space="preserve"> απομόνω</w:t>
            </w:r>
            <w:r w:rsidR="00F42118" w:rsidRPr="00F5664E">
              <w:rPr>
                <w:rFonts w:ascii="Times New Roman" w:hAnsi="Times New Roman" w:cs="Times New Roman"/>
                <w:sz w:val="22"/>
                <w:szCs w:val="22"/>
              </w:rPr>
              <w:t>ση</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η</w:t>
            </w:r>
            <w:r w:rsidR="00F42118" w:rsidRPr="00F5664E">
              <w:rPr>
                <w:rFonts w:ascii="Times New Roman" w:hAnsi="Times New Roman" w:cs="Times New Roman"/>
                <w:sz w:val="22"/>
                <w:szCs w:val="22"/>
              </w:rPr>
              <w:t>λεκτρονικό) και διερευνο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με τι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πρότερε</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γν</w:t>
            </w:r>
            <w:r w:rsidR="00F42118" w:rsidRPr="00F5664E">
              <w:rPr>
                <w:rFonts w:ascii="Times New Roman" w:hAnsi="Times New Roman" w:cs="Times New Roman"/>
                <w:sz w:val="22"/>
                <w:szCs w:val="22"/>
              </w:rPr>
              <w:t>ώσ</w:t>
            </w:r>
            <w:r w:rsidR="00F42118" w:rsidRPr="00F5664E">
              <w:rPr>
                <w:rFonts w:ascii="Times New Roman" w:hAnsi="Times New Roman" w:cs="Times New Roman"/>
                <w:sz w:val="22"/>
                <w:szCs w:val="22"/>
              </w:rPr>
              <w:t>ει</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των παιδι</w:t>
            </w:r>
            <w:r w:rsidR="00F42118" w:rsidRPr="00F5664E">
              <w:rPr>
                <w:rFonts w:ascii="Times New Roman" w:hAnsi="Times New Roman" w:cs="Times New Roman"/>
                <w:sz w:val="22"/>
                <w:szCs w:val="22"/>
              </w:rPr>
              <w:t>ώ</w:t>
            </w:r>
            <w:r w:rsidR="00F42118" w:rsidRPr="00F5664E">
              <w:rPr>
                <w:rFonts w:ascii="Times New Roman" w:hAnsi="Times New Roman" w:cs="Times New Roman"/>
                <w:sz w:val="22"/>
                <w:szCs w:val="22"/>
              </w:rPr>
              <w:t xml:space="preserve">ν για το </w:t>
            </w:r>
            <w:r w:rsidR="00F42118" w:rsidRPr="00F5664E">
              <w:rPr>
                <w:rFonts w:ascii="Times New Roman" w:hAnsi="Times New Roman" w:cs="Times New Roman"/>
                <w:sz w:val="22"/>
                <w:szCs w:val="22"/>
              </w:rPr>
              <w:t>θέμα</w:t>
            </w:r>
            <w:r w:rsidR="00F42118" w:rsidRPr="00F5664E">
              <w:rPr>
                <w:rFonts w:ascii="Times New Roman" w:hAnsi="Times New Roman" w:cs="Times New Roman"/>
                <w:sz w:val="22"/>
                <w:szCs w:val="22"/>
              </w:rPr>
              <w:t xml:space="preserve"> τ</w:t>
            </w:r>
            <w:r w:rsidR="00F42118" w:rsidRPr="00F5664E">
              <w:rPr>
                <w:rFonts w:ascii="Times New Roman" w:hAnsi="Times New Roman" w:cs="Times New Roman"/>
                <w:sz w:val="22"/>
                <w:szCs w:val="22"/>
              </w:rPr>
              <w:t>ης</w:t>
            </w:r>
            <w:r w:rsidR="00F42118" w:rsidRPr="00F5664E">
              <w:rPr>
                <w:rFonts w:ascii="Times New Roman" w:hAnsi="Times New Roman" w:cs="Times New Roman"/>
                <w:sz w:val="22"/>
                <w:szCs w:val="22"/>
              </w:rPr>
              <w:t xml:space="preserve"> ενδο</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χολικ</w:t>
            </w:r>
            <w:r w:rsidR="00F42118" w:rsidRPr="00F5664E">
              <w:rPr>
                <w:rFonts w:ascii="Times New Roman" w:hAnsi="Times New Roman" w:cs="Times New Roman"/>
                <w:sz w:val="22"/>
                <w:szCs w:val="22"/>
              </w:rPr>
              <w:t>ής</w:t>
            </w:r>
            <w:r w:rsidR="00F42118" w:rsidRPr="00F5664E">
              <w:rPr>
                <w:rFonts w:ascii="Times New Roman" w:hAnsi="Times New Roman" w:cs="Times New Roman"/>
                <w:sz w:val="22"/>
                <w:szCs w:val="22"/>
              </w:rPr>
              <w:t xml:space="preserve"> βία</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και του εκφο</w:t>
            </w:r>
            <w:r w:rsidR="00F42118" w:rsidRPr="00F5664E">
              <w:rPr>
                <w:rFonts w:ascii="Times New Roman" w:hAnsi="Times New Roman" w:cs="Times New Roman"/>
                <w:sz w:val="22"/>
                <w:szCs w:val="22"/>
              </w:rPr>
              <w:t xml:space="preserve">βισμού. </w:t>
            </w:r>
            <w:r w:rsidR="00F42118" w:rsidRPr="00F5664E">
              <w:rPr>
                <w:rFonts w:ascii="Times New Roman" w:hAnsi="Times New Roman" w:cs="Times New Roman"/>
                <w:b/>
                <w:bCs/>
                <w:sz w:val="22"/>
                <w:szCs w:val="22"/>
              </w:rPr>
              <w:t>Δραστηριότητα 3:</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Ζη</w:t>
            </w:r>
            <w:r w:rsidR="00F42118" w:rsidRPr="00F5664E">
              <w:rPr>
                <w:rFonts w:ascii="Times New Roman" w:hAnsi="Times New Roman" w:cs="Times New Roman"/>
                <w:sz w:val="22"/>
                <w:szCs w:val="22"/>
              </w:rPr>
              <w:t>τάμε από τα παιδιά να μα</w:t>
            </w:r>
            <w:r w:rsidR="00656170"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πουν για το αν υπάρχει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 xml:space="preserve">το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 xml:space="preserve">χολείο </w:t>
            </w:r>
            <w:r w:rsidR="00F42118" w:rsidRPr="00F5664E">
              <w:rPr>
                <w:rFonts w:ascii="Times New Roman" w:hAnsi="Times New Roman" w:cs="Times New Roman"/>
                <w:sz w:val="22"/>
                <w:szCs w:val="22"/>
              </w:rPr>
              <w:t xml:space="preserve">τους </w:t>
            </w:r>
            <w:r w:rsidR="00F42118" w:rsidRPr="00F5664E">
              <w:rPr>
                <w:rFonts w:ascii="Times New Roman" w:hAnsi="Times New Roman" w:cs="Times New Roman"/>
                <w:sz w:val="22"/>
                <w:szCs w:val="22"/>
              </w:rPr>
              <w:t xml:space="preserve">κάτι ανάλογο </w:t>
            </w:r>
            <w:r w:rsidR="00F42118" w:rsidRPr="00F5664E">
              <w:rPr>
                <w:rFonts w:ascii="Times New Roman" w:hAnsi="Times New Roman" w:cs="Times New Roman"/>
                <w:sz w:val="22"/>
                <w:szCs w:val="22"/>
              </w:rPr>
              <w:t>ή</w:t>
            </w:r>
            <w:r w:rsidR="00F42118" w:rsidRPr="00F5664E">
              <w:rPr>
                <w:rFonts w:ascii="Times New Roman" w:hAnsi="Times New Roman" w:cs="Times New Roman"/>
                <w:sz w:val="22"/>
                <w:szCs w:val="22"/>
              </w:rPr>
              <w:t xml:space="preserve"> αν του</w:t>
            </w:r>
            <w:r w:rsidR="00F42118" w:rsidRPr="00F5664E">
              <w:rPr>
                <w:rFonts w:ascii="Times New Roman" w:hAnsi="Times New Roman" w:cs="Times New Roman"/>
                <w:sz w:val="22"/>
                <w:szCs w:val="22"/>
              </w:rPr>
              <w:t>ς</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έ</w:t>
            </w:r>
            <w:r w:rsidR="00F42118" w:rsidRPr="00F5664E">
              <w:rPr>
                <w:rFonts w:ascii="Times New Roman" w:hAnsi="Times New Roman" w:cs="Times New Roman"/>
                <w:sz w:val="22"/>
                <w:szCs w:val="22"/>
              </w:rPr>
              <w:t xml:space="preserve">χει </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υμβεί κάπου αλλο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 xml:space="preserve"> (εμπειρίε</w:t>
            </w:r>
            <w:r w:rsidR="00F42118" w:rsidRPr="00F5664E">
              <w:rPr>
                <w:rFonts w:ascii="Times New Roman" w:hAnsi="Times New Roman" w:cs="Times New Roman"/>
                <w:sz w:val="22"/>
                <w:szCs w:val="22"/>
              </w:rPr>
              <w:t xml:space="preserve">ς </w:t>
            </w:r>
            <w:r w:rsidR="00F42118" w:rsidRPr="00F5664E">
              <w:rPr>
                <w:rFonts w:ascii="Times New Roman" w:hAnsi="Times New Roman" w:cs="Times New Roman"/>
                <w:sz w:val="22"/>
                <w:szCs w:val="22"/>
              </w:rPr>
              <w:t>εκφοβι</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μο</w:t>
            </w:r>
            <w:r w:rsidR="00F42118" w:rsidRPr="00F5664E">
              <w:rPr>
                <w:rFonts w:ascii="Times New Roman" w:hAnsi="Times New Roman" w:cs="Times New Roman"/>
                <w:sz w:val="22"/>
                <w:szCs w:val="22"/>
              </w:rPr>
              <w:t>ύ</w:t>
            </w:r>
            <w:r w:rsidR="00F42118" w:rsidRPr="00F5664E">
              <w:rPr>
                <w:rFonts w:ascii="Times New Roman" w:hAnsi="Times New Roman" w:cs="Times New Roman"/>
                <w:sz w:val="22"/>
                <w:szCs w:val="22"/>
              </w:rPr>
              <w:t xml:space="preserve">), τι </w:t>
            </w:r>
            <w:r w:rsidR="00F42118" w:rsidRPr="00F5664E">
              <w:rPr>
                <w:rFonts w:ascii="Times New Roman" w:hAnsi="Times New Roman" w:cs="Times New Roman"/>
                <w:sz w:val="22"/>
                <w:szCs w:val="22"/>
              </w:rPr>
              <w:t>έν</w:t>
            </w:r>
            <w:r w:rsidR="00F42118" w:rsidRPr="00F5664E">
              <w:rPr>
                <w:rFonts w:ascii="Times New Roman" w:hAnsi="Times New Roman" w:cs="Times New Roman"/>
                <w:sz w:val="22"/>
                <w:szCs w:val="22"/>
              </w:rPr>
              <w:t>ιω</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αν, π</w:t>
            </w:r>
            <w:r w:rsidR="00F42118" w:rsidRPr="00F5664E">
              <w:rPr>
                <w:rFonts w:ascii="Times New Roman" w:hAnsi="Times New Roman" w:cs="Times New Roman"/>
                <w:sz w:val="22"/>
                <w:szCs w:val="22"/>
              </w:rPr>
              <w:t xml:space="preserve">ώς </w:t>
            </w:r>
            <w:r w:rsidR="00F42118" w:rsidRPr="00F5664E">
              <w:rPr>
                <w:rFonts w:ascii="Times New Roman" w:hAnsi="Times New Roman" w:cs="Times New Roman"/>
                <w:sz w:val="22"/>
                <w:szCs w:val="22"/>
              </w:rPr>
              <w:t>αντ</w:t>
            </w:r>
            <w:r w:rsidR="00F42118" w:rsidRPr="00F5664E">
              <w:rPr>
                <w:rFonts w:ascii="Times New Roman" w:hAnsi="Times New Roman" w:cs="Times New Roman"/>
                <w:sz w:val="22"/>
                <w:szCs w:val="22"/>
              </w:rPr>
              <w:t>έ</w:t>
            </w:r>
            <w:r w:rsidR="00F42118" w:rsidRPr="00F5664E">
              <w:rPr>
                <w:rFonts w:ascii="Times New Roman" w:hAnsi="Times New Roman" w:cs="Times New Roman"/>
                <w:sz w:val="22"/>
                <w:szCs w:val="22"/>
              </w:rPr>
              <w:t>δρα</w:t>
            </w:r>
            <w:r w:rsidR="00F42118" w:rsidRPr="00F5664E">
              <w:rPr>
                <w:rFonts w:ascii="Times New Roman" w:hAnsi="Times New Roman" w:cs="Times New Roman"/>
                <w:sz w:val="22"/>
                <w:szCs w:val="22"/>
              </w:rPr>
              <w:t>σ</w:t>
            </w:r>
            <w:r w:rsidR="00F42118" w:rsidRPr="00F5664E">
              <w:rPr>
                <w:rFonts w:ascii="Times New Roman" w:hAnsi="Times New Roman" w:cs="Times New Roman"/>
                <w:sz w:val="22"/>
                <w:szCs w:val="22"/>
              </w:rPr>
              <w:t>αν</w:t>
            </w:r>
            <w:r w:rsidR="00F42118" w:rsidRPr="00F5664E">
              <w:rPr>
                <w:rFonts w:ascii="Times New Roman" w:hAnsi="Times New Roman" w:cs="Times New Roman"/>
                <w:sz w:val="22"/>
                <w:szCs w:val="22"/>
              </w:rPr>
              <w:t xml:space="preserve"> </w:t>
            </w:r>
            <w:r w:rsidR="00F42118" w:rsidRPr="00F5664E">
              <w:rPr>
                <w:rFonts w:ascii="Times New Roman" w:hAnsi="Times New Roman" w:cs="Times New Roman"/>
                <w:sz w:val="22"/>
                <w:szCs w:val="22"/>
              </w:rPr>
              <w:t>.λ.π.</w:t>
            </w:r>
          </w:p>
        </w:tc>
      </w:tr>
      <w:tr w:rsidR="00080C94" w14:paraId="44197B5E" w14:textId="77777777" w:rsidTr="00080C94">
        <w:trPr>
          <w:cantSplit/>
          <w:trHeight w:val="832"/>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3112101C" w14:textId="77777777" w:rsidR="00080C94" w:rsidRDefault="00080C94">
            <w:pPr>
              <w:pStyle w:val="normal"/>
              <w:ind w:hanging="2"/>
              <w:rPr>
                <w:color w:val="000000"/>
              </w:rPr>
            </w:pPr>
            <w:r>
              <w:rPr>
                <w:b/>
                <w:color w:val="000000"/>
                <w:sz w:val="22"/>
                <w:szCs w:val="22"/>
              </w:rPr>
              <w:lastRenderedPageBreak/>
              <w:t>Εργαστήριο 2</w:t>
            </w:r>
          </w:p>
        </w:tc>
        <w:tc>
          <w:tcPr>
            <w:tcW w:w="7168" w:type="dxa"/>
            <w:tcBorders>
              <w:top w:val="single" w:sz="4" w:space="0" w:color="5B9BD3"/>
              <w:left w:val="single" w:sz="4" w:space="0" w:color="5B9BD3"/>
              <w:bottom w:val="single" w:sz="4" w:space="0" w:color="5B9BD3"/>
              <w:right w:val="single" w:sz="4" w:space="0" w:color="5B9BD3"/>
            </w:tcBorders>
          </w:tcPr>
          <w:p w14:paraId="1D00D5DF" w14:textId="7710F5C7" w:rsidR="00080C94" w:rsidRPr="00F5664E" w:rsidRDefault="00927C71">
            <w:pPr>
              <w:pStyle w:val="normal"/>
              <w:rPr>
                <w:rFonts w:ascii="Times New Roman" w:eastAsia="Times New Roman" w:hAnsi="Times New Roman" w:cs="Times New Roman"/>
                <w:color w:val="000000"/>
                <w:sz w:val="22"/>
                <w:szCs w:val="22"/>
              </w:rPr>
            </w:pPr>
            <w:r w:rsidRPr="001D0CB0">
              <w:rPr>
                <w:rFonts w:ascii="Times New Roman" w:hAnsi="Times New Roman" w:cs="Times New Roman"/>
                <w:b/>
                <w:bCs/>
                <w:sz w:val="22"/>
                <w:szCs w:val="22"/>
              </w:rPr>
              <w:t>Ο κ</w:t>
            </w:r>
            <w:r w:rsidRPr="001D0CB0">
              <w:rPr>
                <w:rFonts w:ascii="Times New Roman" w:hAnsi="Times New Roman" w:cs="Times New Roman"/>
                <w:b/>
                <w:bCs/>
                <w:sz w:val="22"/>
                <w:szCs w:val="22"/>
              </w:rPr>
              <w:t>ύ</w:t>
            </w:r>
            <w:r w:rsidRPr="001D0CB0">
              <w:rPr>
                <w:rFonts w:ascii="Times New Roman" w:hAnsi="Times New Roman" w:cs="Times New Roman"/>
                <w:b/>
                <w:bCs/>
                <w:sz w:val="22"/>
                <w:szCs w:val="22"/>
              </w:rPr>
              <w:t>κλο</w:t>
            </w:r>
            <w:r w:rsidRPr="001D0CB0">
              <w:rPr>
                <w:rFonts w:ascii="Times New Roman" w:hAnsi="Times New Roman" w:cs="Times New Roman"/>
                <w:b/>
                <w:bCs/>
                <w:sz w:val="22"/>
                <w:szCs w:val="22"/>
              </w:rPr>
              <w:t xml:space="preserve">ς </w:t>
            </w:r>
            <w:r w:rsidRPr="001D0CB0">
              <w:rPr>
                <w:rFonts w:ascii="Times New Roman" w:hAnsi="Times New Roman" w:cs="Times New Roman"/>
                <w:b/>
                <w:bCs/>
                <w:sz w:val="22"/>
                <w:szCs w:val="22"/>
              </w:rPr>
              <w:t>των απόψεων και των προτά</w:t>
            </w:r>
            <w:r w:rsidRPr="001D0CB0">
              <w:rPr>
                <w:rFonts w:ascii="Times New Roman" w:hAnsi="Times New Roman" w:cs="Times New Roman"/>
                <w:b/>
                <w:bCs/>
                <w:sz w:val="22"/>
                <w:szCs w:val="22"/>
              </w:rPr>
              <w:t>σ</w:t>
            </w:r>
            <w:r w:rsidRPr="001D0CB0">
              <w:rPr>
                <w:rFonts w:ascii="Times New Roman" w:hAnsi="Times New Roman" w:cs="Times New Roman"/>
                <w:b/>
                <w:bCs/>
                <w:sz w:val="22"/>
                <w:szCs w:val="22"/>
              </w:rPr>
              <w:t>εων</w:t>
            </w:r>
            <w:r w:rsidR="001D0CB0">
              <w:rPr>
                <w:rFonts w:ascii="Times New Roman" w:hAnsi="Times New Roman" w:cs="Times New Roman"/>
                <w:sz w:val="22"/>
                <w:szCs w:val="22"/>
              </w:rPr>
              <w:t>:</w:t>
            </w:r>
            <w:r w:rsidRPr="00F5664E">
              <w:rPr>
                <w:rFonts w:ascii="Times New Roman" w:hAnsi="Times New Roman" w:cs="Times New Roman"/>
                <w:sz w:val="22"/>
                <w:szCs w:val="22"/>
              </w:rPr>
              <w:t xml:space="preserve"> </w:t>
            </w:r>
            <w:r w:rsidRPr="00F5664E">
              <w:rPr>
                <w:rFonts w:ascii="Times New Roman" w:hAnsi="Times New Roman" w:cs="Times New Roman"/>
                <w:b/>
                <w:bCs/>
                <w:sz w:val="22"/>
                <w:szCs w:val="22"/>
              </w:rPr>
              <w:t xml:space="preserve">Δραστηριότητα 1: </w:t>
            </w:r>
            <w:r w:rsidRPr="00F5664E">
              <w:rPr>
                <w:rFonts w:ascii="Times New Roman" w:hAnsi="Times New Roman" w:cs="Times New Roman"/>
                <w:sz w:val="22"/>
                <w:szCs w:val="22"/>
              </w:rPr>
              <w:t xml:space="preserve">Διαβάζουμε το βιβλίο «Ο νταής του σχολικού». </w:t>
            </w:r>
            <w:r w:rsidRPr="00F5664E">
              <w:rPr>
                <w:rFonts w:ascii="Times New Roman" w:hAnsi="Times New Roman" w:cs="Times New Roman"/>
                <w:b/>
                <w:bCs/>
                <w:sz w:val="22"/>
                <w:szCs w:val="22"/>
              </w:rPr>
              <w:t>Δραστηριότητα 2:</w:t>
            </w:r>
            <w:r w:rsidRPr="00F5664E">
              <w:rPr>
                <w:rFonts w:ascii="Times New Roman" w:hAnsi="Times New Roman" w:cs="Times New Roman"/>
                <w:sz w:val="22"/>
                <w:szCs w:val="22"/>
              </w:rPr>
              <w:t xml:space="preserve"> Συζητάμε και σχολιάζουμε τη συμπεριφορά του νταή, τα συναισθήματα που προκαλεί και τους τρόπους αντιμετώπισης του προβλήματος. </w:t>
            </w:r>
            <w:r w:rsidRPr="00F5664E">
              <w:rPr>
                <w:rFonts w:ascii="Times New Roman" w:hAnsi="Times New Roman" w:cs="Times New Roman"/>
                <w:b/>
                <w:bCs/>
                <w:sz w:val="22"/>
                <w:szCs w:val="22"/>
              </w:rPr>
              <w:t>Δραστηριότητα 3:</w:t>
            </w:r>
            <w:r w:rsidRPr="00F5664E">
              <w:rPr>
                <w:rFonts w:ascii="Times New Roman" w:hAnsi="Times New Roman" w:cs="Times New Roman"/>
                <w:sz w:val="22"/>
                <w:szCs w:val="22"/>
              </w:rPr>
              <w:t xml:space="preserve"> Συζητάμε για θέματα απόδοσης της δικαιοσύνης και η κάθε ομάδα καλείται να κάνει προτάσεις για το πώς θα μπορούσε ο Αριστοτέλης να αποφύγει τη δυσάρεστη αυτή κατάσταση και τι θα τον συμβούλευαν να κάνει για να το αντιμετωπίσει. Στο τέλος, δημιουργείται ένα συμβόλαιο για πρόληψη ανάλογων περιστατικών και οι μαθητές δημιουργούν ένα ψηφιακό κόμικ</w:t>
            </w:r>
          </w:p>
        </w:tc>
      </w:tr>
      <w:tr w:rsidR="00080C94" w14:paraId="50E825E4" w14:textId="77777777" w:rsidTr="00080C94">
        <w:trPr>
          <w:cantSplit/>
          <w:trHeight w:val="674"/>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209E9732" w14:textId="77777777" w:rsidR="00080C94" w:rsidRDefault="00080C94">
            <w:pPr>
              <w:pStyle w:val="normal"/>
              <w:ind w:hanging="2"/>
              <w:rPr>
                <w:color w:val="000000"/>
              </w:rPr>
            </w:pPr>
            <w:r>
              <w:rPr>
                <w:b/>
                <w:color w:val="000000"/>
                <w:sz w:val="22"/>
                <w:szCs w:val="22"/>
              </w:rPr>
              <w:t>Εργαστήριο 3</w:t>
            </w:r>
          </w:p>
        </w:tc>
        <w:tc>
          <w:tcPr>
            <w:tcW w:w="7168" w:type="dxa"/>
            <w:tcBorders>
              <w:top w:val="single" w:sz="4" w:space="0" w:color="5B9BD3"/>
              <w:left w:val="single" w:sz="4" w:space="0" w:color="5B9BD3"/>
              <w:bottom w:val="single" w:sz="4" w:space="0" w:color="5B9BD3"/>
              <w:right w:val="single" w:sz="4" w:space="0" w:color="5B9BD3"/>
            </w:tcBorders>
          </w:tcPr>
          <w:p w14:paraId="7F1B2F07" w14:textId="73C5D50A" w:rsidR="00080C94" w:rsidRPr="00F5664E" w:rsidRDefault="00927C71">
            <w:pPr>
              <w:pStyle w:val="normal"/>
              <w:rPr>
                <w:rFonts w:ascii="Times New Roman" w:eastAsia="Times New Roman" w:hAnsi="Times New Roman" w:cs="Times New Roman"/>
                <w:b/>
                <w:bCs/>
                <w:color w:val="000000"/>
                <w:sz w:val="22"/>
                <w:szCs w:val="22"/>
              </w:rPr>
            </w:pPr>
            <w:r w:rsidRPr="00F5664E">
              <w:rPr>
                <w:rFonts w:ascii="Times New Roman" w:eastAsia="Times New Roman" w:hAnsi="Times New Roman" w:cs="Times New Roman"/>
                <w:b/>
                <w:bCs/>
                <w:color w:val="000000"/>
                <w:sz w:val="22"/>
                <w:szCs w:val="22"/>
              </w:rPr>
              <w:t>Μπαίνω στη θέση του άλλου</w:t>
            </w:r>
            <w:r w:rsidR="001D0CB0">
              <w:rPr>
                <w:rFonts w:ascii="Times New Roman" w:eastAsia="Times New Roman" w:hAnsi="Times New Roman" w:cs="Times New Roman"/>
                <w:b/>
                <w:bCs/>
                <w:color w:val="000000"/>
                <w:sz w:val="22"/>
                <w:szCs w:val="22"/>
              </w:rPr>
              <w:t>:</w:t>
            </w:r>
            <w:r w:rsidR="00C35C85" w:rsidRPr="00F5664E">
              <w:rPr>
                <w:rFonts w:ascii="Times New Roman" w:eastAsia="Times New Roman" w:hAnsi="Times New Roman" w:cs="Times New Roman"/>
                <w:b/>
                <w:bCs/>
                <w:color w:val="000000"/>
                <w:sz w:val="22"/>
                <w:szCs w:val="22"/>
              </w:rPr>
              <w:t xml:space="preserve"> Δραστηριότητα 1: </w:t>
            </w:r>
            <w:r w:rsidR="00C35C85" w:rsidRPr="00F5664E">
              <w:rPr>
                <w:rFonts w:ascii="Times New Roman" w:eastAsia="Times New Roman" w:hAnsi="Times New Roman" w:cs="Times New Roman"/>
                <w:color w:val="000000"/>
                <w:sz w:val="22"/>
                <w:szCs w:val="22"/>
              </w:rPr>
              <w:t xml:space="preserve">Διαβάζουμε σταδιακά το σενάριο «Μιμή η κουταλαυτού», το προσεγγίζουμε μέσω του εκπαιδευτικού δράματος και χρησιμοποιούμε τις παρακάτω τεχνικές: Δημιουργία ήχων, παγωμένη εικόνα. Έπειτα τα παιδιά σχεδιάζουν το περίγραμμα της Μιμής και καταγράφουν μέσα στο περίγραμμα σκέψεις και συναισθήματα του ρόλου και εκτός περιγράμματος σκέψεις και συναισθήματα δικά τους. Τέλος τα παιδιά δημιουργούν μια ομαδική ζωγραφιά με τους χώρους και τα πρόσωπα του δράματος. </w:t>
            </w:r>
          </w:p>
        </w:tc>
      </w:tr>
      <w:tr w:rsidR="00080C94" w14:paraId="5EA82CD9" w14:textId="77777777" w:rsidTr="00080C94">
        <w:trPr>
          <w:cantSplit/>
          <w:trHeight w:val="484"/>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75026987" w14:textId="77777777" w:rsidR="00080C94" w:rsidRDefault="00080C94">
            <w:pPr>
              <w:pStyle w:val="normal"/>
              <w:ind w:hanging="2"/>
              <w:rPr>
                <w:color w:val="000000"/>
              </w:rPr>
            </w:pPr>
            <w:r>
              <w:rPr>
                <w:b/>
                <w:color w:val="000000"/>
                <w:sz w:val="22"/>
                <w:szCs w:val="22"/>
              </w:rPr>
              <w:t>Εργαστήριο 4</w:t>
            </w:r>
          </w:p>
        </w:tc>
        <w:tc>
          <w:tcPr>
            <w:tcW w:w="7168" w:type="dxa"/>
            <w:tcBorders>
              <w:top w:val="single" w:sz="4" w:space="0" w:color="5B9BD3"/>
              <w:left w:val="single" w:sz="4" w:space="0" w:color="5B9BD3"/>
              <w:bottom w:val="single" w:sz="4" w:space="0" w:color="5B9BD3"/>
              <w:right w:val="single" w:sz="4" w:space="0" w:color="5B9BD3"/>
            </w:tcBorders>
          </w:tcPr>
          <w:p w14:paraId="789747BE" w14:textId="346FF9DF" w:rsidR="00080C94" w:rsidRPr="00F5664E" w:rsidRDefault="00C35C85">
            <w:pPr>
              <w:pStyle w:val="normal"/>
              <w:rPr>
                <w:rFonts w:ascii="Times New Roman" w:eastAsia="Times New Roman" w:hAnsi="Times New Roman" w:cs="Times New Roman"/>
                <w:color w:val="000000"/>
                <w:sz w:val="22"/>
                <w:szCs w:val="22"/>
              </w:rPr>
            </w:pPr>
            <w:r w:rsidRPr="00F5664E">
              <w:rPr>
                <w:rFonts w:ascii="Times New Roman" w:eastAsia="Times New Roman" w:hAnsi="Times New Roman" w:cs="Times New Roman"/>
                <w:b/>
                <w:bCs/>
                <w:color w:val="000000"/>
                <w:sz w:val="22"/>
                <w:szCs w:val="22"/>
              </w:rPr>
              <w:t>Τα μαγικά καπέλα εν δράση</w:t>
            </w:r>
            <w:r w:rsidR="001D0CB0">
              <w:rPr>
                <w:rFonts w:ascii="Times New Roman" w:eastAsia="Times New Roman" w:hAnsi="Times New Roman" w:cs="Times New Roman"/>
                <w:b/>
                <w:bCs/>
                <w:color w:val="000000"/>
                <w:sz w:val="22"/>
                <w:szCs w:val="22"/>
              </w:rPr>
              <w:t>:</w:t>
            </w:r>
            <w:r w:rsidRPr="00F5664E">
              <w:rPr>
                <w:rFonts w:ascii="Times New Roman" w:eastAsia="Times New Roman" w:hAnsi="Times New Roman" w:cs="Times New Roman"/>
                <w:b/>
                <w:bCs/>
                <w:color w:val="000000"/>
                <w:sz w:val="22"/>
                <w:szCs w:val="22"/>
              </w:rPr>
              <w:t xml:space="preserve"> Δραστηριότητα 1: </w:t>
            </w:r>
            <w:r w:rsidRPr="00F5664E">
              <w:rPr>
                <w:rFonts w:ascii="Times New Roman" w:eastAsia="Times New Roman" w:hAnsi="Times New Roman" w:cs="Times New Roman"/>
                <w:color w:val="000000"/>
                <w:sz w:val="22"/>
                <w:szCs w:val="22"/>
              </w:rPr>
              <w:t xml:space="preserve">Επεξεργαζόμαστε με τη ρουτίνα του έντεχνου συλλογισμού Βλέπω- Σκέφτομαι- Αναρωτιέμαι τον πίνακα του </w:t>
            </w:r>
            <w:r w:rsidRPr="00F5664E">
              <w:rPr>
                <w:rFonts w:ascii="Times New Roman" w:eastAsia="Times New Roman" w:hAnsi="Times New Roman" w:cs="Times New Roman"/>
                <w:color w:val="000000"/>
                <w:sz w:val="22"/>
                <w:szCs w:val="22"/>
                <w:lang w:val="en-US"/>
              </w:rPr>
              <w:t>MattMahurin</w:t>
            </w:r>
            <w:r w:rsidRPr="00F5664E">
              <w:rPr>
                <w:rFonts w:ascii="Times New Roman" w:eastAsia="Times New Roman" w:hAnsi="Times New Roman" w:cs="Times New Roman"/>
                <w:color w:val="000000"/>
                <w:sz w:val="22"/>
                <w:szCs w:val="22"/>
              </w:rPr>
              <w:t xml:space="preserve"> με τίτλο «</w:t>
            </w:r>
            <w:r w:rsidRPr="00F5664E">
              <w:rPr>
                <w:rFonts w:ascii="Times New Roman" w:eastAsia="Times New Roman" w:hAnsi="Times New Roman" w:cs="Times New Roman"/>
                <w:color w:val="000000"/>
                <w:sz w:val="22"/>
                <w:szCs w:val="22"/>
                <w:lang w:val="en-US"/>
              </w:rPr>
              <w:t>Bulling</w:t>
            </w:r>
            <w:r w:rsidRPr="00F5664E">
              <w:rPr>
                <w:rFonts w:ascii="Times New Roman" w:eastAsia="Times New Roman" w:hAnsi="Times New Roman" w:cs="Times New Roman"/>
                <w:color w:val="000000"/>
                <w:sz w:val="22"/>
                <w:szCs w:val="22"/>
              </w:rPr>
              <w:t xml:space="preserve">». Το έργο τεμαχίζεται σε τρεις επιμέρους λεπτομέρειες με τρόπο που επιτρέπει την απομόνωση των τριών βασικών ρόλων, του θύτη, του θύματος και των παρατηρητών και προσφέρεται για δραματοποίηση. </w:t>
            </w:r>
            <w:r w:rsidRPr="00F5664E">
              <w:rPr>
                <w:rFonts w:ascii="Times New Roman" w:eastAsia="Times New Roman" w:hAnsi="Times New Roman" w:cs="Times New Roman"/>
                <w:b/>
                <w:bCs/>
                <w:color w:val="000000"/>
                <w:sz w:val="22"/>
                <w:szCs w:val="22"/>
              </w:rPr>
              <w:t xml:space="preserve">Δραστηριότητα 2: </w:t>
            </w:r>
            <w:r w:rsidRPr="00F5664E">
              <w:rPr>
                <w:rFonts w:ascii="Times New Roman" w:eastAsia="Times New Roman" w:hAnsi="Times New Roman" w:cs="Times New Roman"/>
                <w:color w:val="000000"/>
                <w:sz w:val="22"/>
                <w:szCs w:val="22"/>
              </w:rPr>
              <w:t>Στη συνέχεια εμβαθύνουμε περισσότερο στο θέμα με τη μεθοδολογία των 6 καπέλων της σκέψης (σκέψεις πάνω στα συναισθήματα που προκαλούν φαινόμενα εκφοβισμου και τρόποι λύσεις).</w:t>
            </w:r>
          </w:p>
        </w:tc>
      </w:tr>
      <w:tr w:rsidR="00080C94" w14:paraId="01D68B84" w14:textId="77777777" w:rsidTr="00080C94">
        <w:trPr>
          <w:cantSplit/>
          <w:trHeight w:val="492"/>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74CD5F2A" w14:textId="77777777" w:rsidR="00080C94" w:rsidRDefault="00080C94">
            <w:pPr>
              <w:pStyle w:val="normal"/>
              <w:ind w:hanging="2"/>
              <w:rPr>
                <w:color w:val="000000"/>
              </w:rPr>
            </w:pPr>
            <w:r>
              <w:rPr>
                <w:b/>
                <w:color w:val="000000"/>
                <w:sz w:val="22"/>
                <w:szCs w:val="22"/>
              </w:rPr>
              <w:t>Εργαστήριο 5</w:t>
            </w:r>
          </w:p>
        </w:tc>
        <w:tc>
          <w:tcPr>
            <w:tcW w:w="7168" w:type="dxa"/>
            <w:tcBorders>
              <w:top w:val="single" w:sz="4" w:space="0" w:color="5B9BD3"/>
              <w:left w:val="single" w:sz="4" w:space="0" w:color="5B9BD3"/>
              <w:bottom w:val="single" w:sz="4" w:space="0" w:color="5B9BD3"/>
              <w:right w:val="single" w:sz="4" w:space="0" w:color="5B9BD3"/>
            </w:tcBorders>
          </w:tcPr>
          <w:p w14:paraId="05C8C267" w14:textId="2557F17E" w:rsidR="00080C94" w:rsidRPr="00F5664E" w:rsidRDefault="00F5664E">
            <w:pPr>
              <w:pStyle w:val="normal"/>
              <w:rPr>
                <w:rFonts w:ascii="Times New Roman" w:eastAsia="Times New Roman" w:hAnsi="Times New Roman" w:cs="Times New Roman"/>
                <w:color w:val="000000"/>
                <w:sz w:val="22"/>
                <w:szCs w:val="22"/>
              </w:rPr>
            </w:pPr>
            <w:r w:rsidRPr="00F5664E">
              <w:rPr>
                <w:rFonts w:ascii="Times New Roman" w:eastAsia="Times New Roman" w:hAnsi="Times New Roman" w:cs="Times New Roman"/>
                <w:b/>
                <w:bCs/>
                <w:color w:val="000000"/>
                <w:sz w:val="22"/>
                <w:szCs w:val="22"/>
              </w:rPr>
              <w:t>Οι δικές μας λύσεις</w:t>
            </w:r>
            <w:r w:rsidR="001D0CB0">
              <w:rPr>
                <w:rFonts w:ascii="Times New Roman" w:eastAsia="Times New Roman" w:hAnsi="Times New Roman" w:cs="Times New Roman"/>
                <w:b/>
                <w:bCs/>
                <w:color w:val="000000"/>
                <w:sz w:val="22"/>
                <w:szCs w:val="22"/>
              </w:rPr>
              <w:t>:</w:t>
            </w:r>
            <w:r w:rsidRPr="00F5664E">
              <w:rPr>
                <w:rFonts w:ascii="Times New Roman" w:eastAsia="Times New Roman" w:hAnsi="Times New Roman" w:cs="Times New Roman"/>
                <w:b/>
                <w:bCs/>
                <w:color w:val="000000"/>
                <w:sz w:val="22"/>
                <w:szCs w:val="22"/>
              </w:rPr>
              <w:t xml:space="preserve"> Δραστηριότητα 1: </w:t>
            </w:r>
            <w:r w:rsidRPr="00F5664E">
              <w:rPr>
                <w:rFonts w:ascii="Times New Roman" w:eastAsia="Times New Roman" w:hAnsi="Times New Roman" w:cs="Times New Roman"/>
                <w:color w:val="000000"/>
                <w:sz w:val="22"/>
                <w:szCs w:val="22"/>
              </w:rPr>
              <w:t xml:space="preserve">Τα παιδιά αναστοχάζονται πάνω στις εργασίες των προηγούμενων εργαστηρίων και φτιάχνουν ένα βιβλίο το οποίο θα παρουσιάσουν. </w:t>
            </w:r>
            <w:r w:rsidRPr="00F5664E">
              <w:rPr>
                <w:rFonts w:ascii="Times New Roman" w:eastAsia="Times New Roman" w:hAnsi="Times New Roman" w:cs="Times New Roman"/>
                <w:b/>
                <w:bCs/>
                <w:color w:val="000000"/>
                <w:sz w:val="22"/>
                <w:szCs w:val="22"/>
              </w:rPr>
              <w:t>Δραστηριότητα 2:</w:t>
            </w:r>
            <w:r w:rsidRPr="00F5664E">
              <w:rPr>
                <w:rFonts w:ascii="Times New Roman" w:eastAsia="Times New Roman" w:hAnsi="Times New Roman" w:cs="Times New Roman"/>
                <w:color w:val="000000"/>
                <w:sz w:val="22"/>
                <w:szCs w:val="22"/>
              </w:rPr>
              <w:t xml:space="preserve"> Φτιάχνουν μια διαδραστική αφίσα που ενημερώνουν για το φαινόμενο του εκφοβισμού. </w:t>
            </w:r>
            <w:r w:rsidRPr="00F5664E">
              <w:rPr>
                <w:rFonts w:ascii="Times New Roman" w:eastAsia="Times New Roman" w:hAnsi="Times New Roman" w:cs="Times New Roman"/>
                <w:b/>
                <w:bCs/>
                <w:color w:val="000000"/>
                <w:sz w:val="22"/>
                <w:szCs w:val="22"/>
              </w:rPr>
              <w:t>Δραστηριότητα 3:</w:t>
            </w:r>
            <w:r w:rsidRPr="00F5664E">
              <w:rPr>
                <w:rFonts w:ascii="Times New Roman" w:eastAsia="Times New Roman" w:hAnsi="Times New Roman" w:cs="Times New Roman"/>
                <w:color w:val="000000"/>
                <w:sz w:val="22"/>
                <w:szCs w:val="22"/>
              </w:rPr>
              <w:t xml:space="preserve"> Γραφούν στίχους για ένα τραγούδι που αφορά τον σχολικό εκφοβισμό. </w:t>
            </w:r>
            <w:r w:rsidRPr="00F5664E">
              <w:rPr>
                <w:rFonts w:ascii="Times New Roman" w:eastAsia="Times New Roman" w:hAnsi="Times New Roman" w:cs="Times New Roman"/>
                <w:b/>
                <w:bCs/>
                <w:color w:val="000000"/>
                <w:sz w:val="22"/>
                <w:szCs w:val="22"/>
              </w:rPr>
              <w:t>Δραστηριότητα 4</w:t>
            </w:r>
            <w:r w:rsidRPr="00F5664E">
              <w:rPr>
                <w:rFonts w:ascii="Times New Roman" w:eastAsia="Times New Roman" w:hAnsi="Times New Roman" w:cs="Times New Roman"/>
                <w:color w:val="000000"/>
                <w:sz w:val="22"/>
                <w:szCs w:val="22"/>
              </w:rPr>
              <w:t>: Φτιάχνουμε μια καρδιά της φιλίας και γράφουμε μέσα λέξεις που σχετίζονται με τη φιλία.</w:t>
            </w:r>
          </w:p>
        </w:tc>
      </w:tr>
      <w:tr w:rsidR="00080C94" w14:paraId="19879C09" w14:textId="77777777" w:rsidTr="00080C94">
        <w:trPr>
          <w:cantSplit/>
          <w:trHeight w:val="510"/>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1EB2ECDF" w14:textId="77777777" w:rsidR="00080C94" w:rsidRDefault="00080C94">
            <w:pPr>
              <w:pStyle w:val="normal"/>
              <w:ind w:hanging="2"/>
              <w:rPr>
                <w:color w:val="000000"/>
              </w:rPr>
            </w:pPr>
            <w:r>
              <w:rPr>
                <w:b/>
                <w:color w:val="000000"/>
                <w:sz w:val="22"/>
                <w:szCs w:val="22"/>
              </w:rPr>
              <w:t>Εργαστήριο 6</w:t>
            </w:r>
          </w:p>
        </w:tc>
        <w:tc>
          <w:tcPr>
            <w:tcW w:w="7168" w:type="dxa"/>
            <w:tcBorders>
              <w:top w:val="single" w:sz="4" w:space="0" w:color="5B9BD3"/>
              <w:left w:val="single" w:sz="4" w:space="0" w:color="5B9BD3"/>
              <w:bottom w:val="single" w:sz="4" w:space="0" w:color="5B9BD3"/>
              <w:right w:val="single" w:sz="4" w:space="0" w:color="5B9BD3"/>
            </w:tcBorders>
          </w:tcPr>
          <w:p w14:paraId="5135D70B" w14:textId="05C6FCF4" w:rsidR="00080C94" w:rsidRPr="00F5664E" w:rsidRDefault="00F5664E">
            <w:pPr>
              <w:pStyle w:val="normal"/>
              <w:rPr>
                <w:rFonts w:ascii="Times New Roman" w:eastAsia="Times New Roman" w:hAnsi="Times New Roman" w:cs="Times New Roman"/>
                <w:color w:val="000000"/>
                <w:sz w:val="22"/>
                <w:szCs w:val="22"/>
              </w:rPr>
            </w:pPr>
            <w:r w:rsidRPr="00F5664E">
              <w:rPr>
                <w:rFonts w:ascii="Times New Roman" w:eastAsia="Times New Roman" w:hAnsi="Times New Roman" w:cs="Times New Roman"/>
                <w:b/>
                <w:bCs/>
                <w:color w:val="000000"/>
                <w:sz w:val="22"/>
                <w:szCs w:val="22"/>
              </w:rPr>
              <w:t xml:space="preserve">Δημιουργικές λύσεις: Δραστηριότητα 1: </w:t>
            </w:r>
            <w:r w:rsidRPr="00F5664E">
              <w:rPr>
                <w:rFonts w:ascii="Times New Roman" w:eastAsia="Times New Roman" w:hAnsi="Times New Roman" w:cs="Times New Roman"/>
                <w:color w:val="000000"/>
                <w:sz w:val="22"/>
                <w:szCs w:val="22"/>
              </w:rPr>
              <w:t xml:space="preserve">Ακούμε το τραγούδι των </w:t>
            </w:r>
            <w:r w:rsidRPr="00F5664E">
              <w:rPr>
                <w:rFonts w:ascii="Times New Roman" w:eastAsia="Times New Roman" w:hAnsi="Times New Roman" w:cs="Times New Roman"/>
                <w:color w:val="000000"/>
                <w:sz w:val="22"/>
                <w:szCs w:val="22"/>
                <w:lang w:val="en-US"/>
              </w:rPr>
              <w:t>Locomondo</w:t>
            </w:r>
            <w:r w:rsidRPr="00F5664E">
              <w:rPr>
                <w:rFonts w:ascii="Times New Roman" w:eastAsia="Times New Roman" w:hAnsi="Times New Roman" w:cs="Times New Roman"/>
                <w:color w:val="000000"/>
                <w:sz w:val="22"/>
                <w:szCs w:val="22"/>
              </w:rPr>
              <w:t xml:space="preserve"> «Χέρια σαν κι αυτά…».  Κάθε παιδί ζωγραφίζει θετικές συμπεριφορές που μπορεί να κάνει με τα χέρια. </w:t>
            </w:r>
            <w:r w:rsidRPr="00F5664E">
              <w:rPr>
                <w:rFonts w:ascii="Times New Roman" w:eastAsia="Times New Roman" w:hAnsi="Times New Roman" w:cs="Times New Roman"/>
                <w:b/>
                <w:bCs/>
                <w:color w:val="000000"/>
                <w:sz w:val="22"/>
                <w:szCs w:val="22"/>
              </w:rPr>
              <w:t xml:space="preserve">Δραστηριότητα 2: </w:t>
            </w:r>
            <w:r w:rsidRPr="00F5664E">
              <w:rPr>
                <w:rFonts w:ascii="Times New Roman" w:eastAsia="Times New Roman" w:hAnsi="Times New Roman" w:cs="Times New Roman"/>
                <w:color w:val="000000"/>
                <w:sz w:val="22"/>
                <w:szCs w:val="22"/>
              </w:rPr>
              <w:t xml:space="preserve">Φτιάχνουμε έναν κατάλογο για τα βήματα αντιμετώπισης της βίας συνοψίζοντας όσα έχουμε μάθει και δημιουργούμε ένα ψηφιακό άλμπουμ με ζωγραφιές και μηνύματα των παιδιών με τη χρήση του εργαλείου </w:t>
            </w:r>
            <w:r w:rsidRPr="00F5664E">
              <w:rPr>
                <w:rFonts w:ascii="Times New Roman" w:eastAsia="Times New Roman" w:hAnsi="Times New Roman" w:cs="Times New Roman"/>
                <w:color w:val="000000"/>
                <w:sz w:val="22"/>
                <w:szCs w:val="22"/>
                <w:lang w:val="en-US"/>
              </w:rPr>
              <w:t>mixbook</w:t>
            </w:r>
            <w:r w:rsidRPr="00F5664E">
              <w:rPr>
                <w:rFonts w:ascii="Times New Roman" w:eastAsia="Times New Roman" w:hAnsi="Times New Roman" w:cs="Times New Roman"/>
                <w:color w:val="000000"/>
                <w:sz w:val="22"/>
                <w:szCs w:val="22"/>
              </w:rPr>
              <w:t>.</w:t>
            </w:r>
          </w:p>
        </w:tc>
      </w:tr>
      <w:tr w:rsidR="00080C94" w14:paraId="21F17507" w14:textId="77777777" w:rsidTr="00080C94">
        <w:trPr>
          <w:cantSplit/>
          <w:trHeight w:val="661"/>
          <w:tblHeader/>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0279D359" w14:textId="77777777" w:rsidR="00080C94" w:rsidRDefault="00080C94">
            <w:pPr>
              <w:pStyle w:val="normal"/>
              <w:ind w:hanging="2"/>
              <w:rPr>
                <w:color w:val="000000"/>
              </w:rPr>
            </w:pPr>
            <w:r>
              <w:rPr>
                <w:b/>
                <w:color w:val="000000"/>
                <w:sz w:val="22"/>
                <w:szCs w:val="22"/>
              </w:rPr>
              <w:t>Εργαστήριο 7</w:t>
            </w:r>
          </w:p>
        </w:tc>
        <w:tc>
          <w:tcPr>
            <w:tcW w:w="7168" w:type="dxa"/>
            <w:tcBorders>
              <w:top w:val="single" w:sz="4" w:space="0" w:color="5B9BD3"/>
              <w:left w:val="single" w:sz="4" w:space="0" w:color="5B9BD3"/>
              <w:bottom w:val="single" w:sz="4" w:space="0" w:color="5B9BD3"/>
              <w:right w:val="single" w:sz="4" w:space="0" w:color="5B9BD3"/>
            </w:tcBorders>
          </w:tcPr>
          <w:p w14:paraId="16ADBB27" w14:textId="0BE052A9" w:rsidR="00080C94" w:rsidRPr="00F5664E" w:rsidRDefault="00F5664E">
            <w:pPr>
              <w:pStyle w:val="normal"/>
              <w:rPr>
                <w:rFonts w:ascii="Times New Roman" w:eastAsia="Times New Roman" w:hAnsi="Times New Roman" w:cs="Times New Roman"/>
                <w:color w:val="000000"/>
                <w:sz w:val="22"/>
                <w:szCs w:val="22"/>
              </w:rPr>
            </w:pPr>
            <w:r w:rsidRPr="00F5664E">
              <w:rPr>
                <w:rFonts w:ascii="Times New Roman" w:eastAsia="Times New Roman" w:hAnsi="Times New Roman" w:cs="Times New Roman"/>
                <w:color w:val="000000"/>
                <w:sz w:val="22"/>
                <w:szCs w:val="22"/>
              </w:rPr>
              <w:t xml:space="preserve">Αναστοχασμός για την εμπειρία που απέκτησαν τα παιδιά μέσω αυτού του εργαστηρίου. Τι έμαθαν και τι άλλαξε στη σκέψη τους. </w:t>
            </w:r>
          </w:p>
        </w:tc>
      </w:tr>
      <w:tr w:rsidR="00080C94" w14:paraId="40CA060D" w14:textId="77777777" w:rsidTr="00080C94">
        <w:trPr>
          <w:cantSplit/>
          <w:trHeight w:val="1170"/>
          <w:tblHeader/>
        </w:trPr>
        <w:tc>
          <w:tcPr>
            <w:tcW w:w="2773" w:type="dxa"/>
            <w:tcBorders>
              <w:top w:val="single" w:sz="4" w:space="0" w:color="5B9BD3"/>
              <w:left w:val="single" w:sz="4" w:space="0" w:color="5B9BD3"/>
              <w:bottom w:val="single" w:sz="4" w:space="0" w:color="5B9BD3"/>
              <w:right w:val="single" w:sz="4" w:space="0" w:color="5B9BD3"/>
            </w:tcBorders>
            <w:hideMark/>
          </w:tcPr>
          <w:p w14:paraId="47235E51" w14:textId="77777777" w:rsidR="00080C94" w:rsidRDefault="00080C94">
            <w:pPr>
              <w:pStyle w:val="normal"/>
              <w:ind w:right="341" w:hanging="2"/>
              <w:rPr>
                <w:color w:val="000000"/>
              </w:rPr>
            </w:pPr>
            <w:r>
              <w:rPr>
                <w:b/>
                <w:color w:val="000000"/>
                <w:sz w:val="22"/>
                <w:szCs w:val="22"/>
              </w:rPr>
              <w:t>Προσαρμογές για τη συμμετοχή και την ένταξη όλων των μαθητών/τριών</w:t>
            </w:r>
          </w:p>
        </w:tc>
        <w:tc>
          <w:tcPr>
            <w:tcW w:w="7168" w:type="dxa"/>
            <w:tcBorders>
              <w:top w:val="single" w:sz="4" w:space="0" w:color="5B9BD3"/>
              <w:left w:val="single" w:sz="4" w:space="0" w:color="5B9BD3"/>
              <w:bottom w:val="single" w:sz="4" w:space="0" w:color="5B9BD3"/>
              <w:right w:val="single" w:sz="4" w:space="0" w:color="5B9BD3"/>
            </w:tcBorders>
            <w:hideMark/>
          </w:tcPr>
          <w:p w14:paraId="32E61BEC" w14:textId="2321FAD8" w:rsidR="00080C94" w:rsidRPr="00F5664E" w:rsidRDefault="00F5664E">
            <w:pPr>
              <w:pStyle w:val="normal"/>
              <w:ind w:left="4" w:right="487"/>
              <w:rPr>
                <w:rFonts w:ascii="Times New Roman" w:hAnsi="Times New Roman" w:cs="Times New Roman"/>
                <w:color w:val="000000"/>
                <w:sz w:val="22"/>
                <w:szCs w:val="22"/>
              </w:rPr>
            </w:pPr>
            <w:r w:rsidRPr="00F5664E">
              <w:rPr>
                <w:rFonts w:ascii="Times New Roman" w:hAnsi="Times New Roman" w:cs="Times New Roman"/>
                <w:color w:val="000000"/>
                <w:sz w:val="22"/>
                <w:szCs w:val="22"/>
              </w:rPr>
              <w:t xml:space="preserve">Οι δραστηριότητες που θα πραγματοποιηθούν ανταποκρίνονται στις δυνατότητες και τις ανάγκες του κάθε μαθητή. </w:t>
            </w:r>
          </w:p>
        </w:tc>
      </w:tr>
    </w:tbl>
    <w:p w14:paraId="2156E7FB" w14:textId="77777777" w:rsidR="00080C94" w:rsidRDefault="00080C94" w:rsidP="00080C94">
      <w:pPr>
        <w:rPr>
          <w:lang w:eastAsia="el-GR"/>
        </w:rPr>
        <w:sectPr w:rsidR="00080C94">
          <w:pgSz w:w="11900" w:h="16840"/>
          <w:pgMar w:top="1340" w:right="860" w:bottom="380" w:left="880" w:header="454" w:footer="191" w:gutter="0"/>
          <w:cols w:space="720"/>
        </w:sectPr>
      </w:pPr>
    </w:p>
    <w:p w14:paraId="1E0E580F" w14:textId="77777777" w:rsidR="00080C94" w:rsidRDefault="00080C94" w:rsidP="00080C94">
      <w:pPr>
        <w:pStyle w:val="normal"/>
        <w:widowControl w:val="0"/>
        <w:spacing w:before="8"/>
        <w:rPr>
          <w:rFonts w:ascii="Cambria" w:eastAsia="Cambria" w:hAnsi="Cambria" w:cs="Cambria"/>
          <w:b/>
          <w:color w:val="000000"/>
          <w:sz w:val="7"/>
          <w:szCs w:val="7"/>
        </w:rPr>
      </w:pPr>
    </w:p>
    <w:tbl>
      <w:tblPr>
        <w:tblW w:w="9945"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4A0" w:firstRow="1" w:lastRow="0" w:firstColumn="1" w:lastColumn="0" w:noHBand="0" w:noVBand="1"/>
      </w:tblPr>
      <w:tblGrid>
        <w:gridCol w:w="2774"/>
        <w:gridCol w:w="7171"/>
      </w:tblGrid>
      <w:tr w:rsidR="00080C94" w14:paraId="55B2DB85" w14:textId="77777777" w:rsidTr="00080C94">
        <w:trPr>
          <w:cantSplit/>
          <w:trHeight w:val="1507"/>
          <w:tblHeader/>
        </w:trPr>
        <w:tc>
          <w:tcPr>
            <w:tcW w:w="2773" w:type="dxa"/>
            <w:tcBorders>
              <w:top w:val="single" w:sz="4" w:space="0" w:color="5B9BD3"/>
              <w:left w:val="single" w:sz="4" w:space="0" w:color="5B9BD3"/>
              <w:bottom w:val="single" w:sz="4" w:space="0" w:color="5B9BD3"/>
              <w:right w:val="single" w:sz="4" w:space="0" w:color="5B9BD3"/>
            </w:tcBorders>
            <w:hideMark/>
          </w:tcPr>
          <w:p w14:paraId="2755030E" w14:textId="77777777" w:rsidR="00080C94" w:rsidRDefault="00080C94">
            <w:pPr>
              <w:pStyle w:val="normal"/>
              <w:ind w:right="869" w:hanging="2"/>
              <w:rPr>
                <w:color w:val="000000"/>
              </w:rPr>
            </w:pPr>
            <w:r>
              <w:rPr>
                <w:b/>
                <w:color w:val="000000"/>
                <w:sz w:val="22"/>
                <w:szCs w:val="22"/>
              </w:rPr>
              <w:t>Φορείς και άλλες συνεργασίες που θα</w:t>
            </w:r>
          </w:p>
          <w:p w14:paraId="0362EE21" w14:textId="77777777" w:rsidR="00080C94" w:rsidRDefault="00080C94">
            <w:pPr>
              <w:pStyle w:val="normal"/>
              <w:ind w:right="32" w:hanging="2"/>
              <w:rPr>
                <w:color w:val="000000"/>
              </w:rPr>
            </w:pPr>
            <w:r>
              <w:rPr>
                <w:b/>
                <w:color w:val="000000"/>
                <w:sz w:val="22"/>
                <w:szCs w:val="22"/>
              </w:rPr>
              <w:t>εμπλουτίσουν το πρόγραμμά μας</w:t>
            </w:r>
          </w:p>
        </w:tc>
        <w:tc>
          <w:tcPr>
            <w:tcW w:w="7168" w:type="dxa"/>
            <w:tcBorders>
              <w:top w:val="single" w:sz="4" w:space="0" w:color="5B9BD3"/>
              <w:left w:val="single" w:sz="4" w:space="0" w:color="5B9BD3"/>
              <w:bottom w:val="single" w:sz="4" w:space="0" w:color="5B9BD3"/>
              <w:right w:val="single" w:sz="4" w:space="0" w:color="5B9BD3"/>
            </w:tcBorders>
          </w:tcPr>
          <w:p w14:paraId="05562AC1" w14:textId="77777777" w:rsidR="00080C94" w:rsidRDefault="00080C94">
            <w:pPr>
              <w:pStyle w:val="normal"/>
              <w:rPr>
                <w:rFonts w:ascii="Times New Roman" w:eastAsia="Times New Roman" w:hAnsi="Times New Roman" w:cs="Times New Roman"/>
                <w:color w:val="000000"/>
              </w:rPr>
            </w:pPr>
          </w:p>
        </w:tc>
      </w:tr>
      <w:tr w:rsidR="00080C94" w14:paraId="1D9E1717" w14:textId="77777777" w:rsidTr="00080C94">
        <w:trPr>
          <w:cantSplit/>
          <w:trHeight w:val="1511"/>
          <w:tblHeader/>
        </w:trPr>
        <w:tc>
          <w:tcPr>
            <w:tcW w:w="2773" w:type="dxa"/>
            <w:tcBorders>
              <w:top w:val="single" w:sz="4" w:space="0" w:color="5B9BD3"/>
              <w:left w:val="single" w:sz="4" w:space="0" w:color="5B9BD3"/>
              <w:bottom w:val="single" w:sz="4" w:space="0" w:color="5B9BD3"/>
              <w:right w:val="single" w:sz="4" w:space="0" w:color="5B9BD3"/>
            </w:tcBorders>
            <w:hideMark/>
          </w:tcPr>
          <w:p w14:paraId="499C5A01" w14:textId="77777777" w:rsidR="00080C94" w:rsidRDefault="00080C94">
            <w:pPr>
              <w:pStyle w:val="normal"/>
              <w:ind w:right="335" w:hanging="2"/>
              <w:rPr>
                <w:color w:val="000000"/>
              </w:rPr>
            </w:pPr>
            <w:r>
              <w:rPr>
                <w:b/>
                <w:color w:val="000000"/>
                <w:sz w:val="22"/>
                <w:szCs w:val="22"/>
              </w:rPr>
              <w:t>Τελικά προϊόντα που παρήχθησαν από τους/τις μαθητές/τριες κατά τη</w:t>
            </w:r>
          </w:p>
          <w:p w14:paraId="0E35A64B" w14:textId="77777777" w:rsidR="00080C94" w:rsidRDefault="00080C94">
            <w:pPr>
              <w:pStyle w:val="normal"/>
              <w:ind w:left="7"/>
              <w:rPr>
                <w:color w:val="000000"/>
              </w:rPr>
            </w:pPr>
            <w:r>
              <w:rPr>
                <w:b/>
                <w:color w:val="000000"/>
                <w:sz w:val="22"/>
                <w:szCs w:val="22"/>
              </w:rPr>
              <w:t>διάρκεια των 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3B393B20" w14:textId="77777777" w:rsidR="00080C94" w:rsidRDefault="00080C94">
            <w:pPr>
              <w:pStyle w:val="normal"/>
              <w:rPr>
                <w:rFonts w:ascii="Times New Roman" w:eastAsia="Times New Roman" w:hAnsi="Times New Roman" w:cs="Times New Roman"/>
                <w:color w:val="000000"/>
              </w:rPr>
            </w:pPr>
          </w:p>
        </w:tc>
      </w:tr>
      <w:tr w:rsidR="00080C94" w14:paraId="659C50C4" w14:textId="77777777" w:rsidTr="00080C94">
        <w:trPr>
          <w:cantSplit/>
          <w:trHeight w:val="1512"/>
          <w:tblHeader/>
        </w:trPr>
        <w:tc>
          <w:tcPr>
            <w:tcW w:w="2773" w:type="dxa"/>
            <w:tcBorders>
              <w:top w:val="single" w:sz="4" w:space="0" w:color="5B9BD3"/>
              <w:left w:val="single" w:sz="4" w:space="0" w:color="5B9BD3"/>
              <w:bottom w:val="single" w:sz="4" w:space="0" w:color="5B9BD3"/>
              <w:right w:val="single" w:sz="4" w:space="0" w:color="5B9BD3"/>
            </w:tcBorders>
            <w:hideMark/>
          </w:tcPr>
          <w:p w14:paraId="54E88660" w14:textId="77777777" w:rsidR="00080C94" w:rsidRDefault="00080C94">
            <w:pPr>
              <w:pStyle w:val="normal"/>
              <w:ind w:hanging="2"/>
              <w:jc w:val="both"/>
              <w:rPr>
                <w:color w:val="000000"/>
              </w:rPr>
            </w:pPr>
            <w:r>
              <w:rPr>
                <w:b/>
                <w:color w:val="000000"/>
                <w:sz w:val="22"/>
                <w:szCs w:val="22"/>
              </w:rPr>
              <w:t>Εκπαιδευτικό υλικό και</w:t>
            </w:r>
          </w:p>
          <w:p w14:paraId="7777F37A" w14:textId="77777777" w:rsidR="00080C94" w:rsidRDefault="00080C94">
            <w:pPr>
              <w:pStyle w:val="normal"/>
              <w:ind w:left="7" w:right="158"/>
              <w:jc w:val="both"/>
              <w:rPr>
                <w:color w:val="000000"/>
              </w:rPr>
            </w:pPr>
            <w:r>
              <w:rPr>
                <w:b/>
                <w:color w:val="000000"/>
                <w:sz w:val="22"/>
                <w:szCs w:val="22"/>
              </w:rPr>
              <w:t>εργαλεία που παρήχθησαν από τους/τις μαθητές/τριες κατά τη διάρκεια των</w:t>
            </w:r>
          </w:p>
          <w:p w14:paraId="4FC49105" w14:textId="77777777" w:rsidR="00080C94" w:rsidRDefault="00080C94">
            <w:pPr>
              <w:pStyle w:val="normal"/>
              <w:spacing w:before="1"/>
              <w:ind w:left="7"/>
              <w:rPr>
                <w:color w:val="000000"/>
              </w:rPr>
            </w:pPr>
            <w:r>
              <w:rPr>
                <w:b/>
                <w:color w:val="000000"/>
                <w:sz w:val="22"/>
                <w:szCs w:val="22"/>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42FC56D7" w14:textId="77777777" w:rsidR="00080C94" w:rsidRDefault="00080C94">
            <w:pPr>
              <w:pStyle w:val="normal"/>
              <w:rPr>
                <w:rFonts w:ascii="Times New Roman" w:eastAsia="Times New Roman" w:hAnsi="Times New Roman" w:cs="Times New Roman"/>
                <w:color w:val="000000"/>
              </w:rPr>
            </w:pPr>
          </w:p>
        </w:tc>
      </w:tr>
      <w:tr w:rsidR="00080C94" w14:paraId="516D4D8E" w14:textId="77777777" w:rsidTr="00080C94">
        <w:trPr>
          <w:cantSplit/>
          <w:trHeight w:val="2737"/>
          <w:tblHeader/>
        </w:trPr>
        <w:tc>
          <w:tcPr>
            <w:tcW w:w="2773" w:type="dxa"/>
            <w:tcBorders>
              <w:top w:val="single" w:sz="4" w:space="0" w:color="5B9BD3"/>
              <w:left w:val="single" w:sz="4" w:space="0" w:color="5B9BD3"/>
              <w:bottom w:val="single" w:sz="4" w:space="0" w:color="5B9BD3"/>
              <w:right w:val="single" w:sz="4" w:space="0" w:color="5B9BD3"/>
            </w:tcBorders>
            <w:hideMark/>
          </w:tcPr>
          <w:p w14:paraId="38D3672A" w14:textId="77777777" w:rsidR="00080C94" w:rsidRDefault="00080C94">
            <w:pPr>
              <w:pStyle w:val="normal"/>
              <w:spacing w:before="1" w:line="235" w:lineRule="auto"/>
              <w:ind w:right="123" w:hanging="2"/>
              <w:rPr>
                <w:color w:val="000000"/>
              </w:rPr>
            </w:pPr>
            <w:r>
              <w:rPr>
                <w:b/>
                <w:color w:val="000000"/>
                <w:sz w:val="22"/>
                <w:szCs w:val="22"/>
              </w:rPr>
              <w:t>Αξιολόγηση - Αναστοχασμός πάνω στην υλοποίηση</w:t>
            </w:r>
          </w:p>
        </w:tc>
        <w:tc>
          <w:tcPr>
            <w:tcW w:w="7168" w:type="dxa"/>
            <w:tcBorders>
              <w:top w:val="single" w:sz="4" w:space="0" w:color="5B9BD3"/>
              <w:left w:val="single" w:sz="4" w:space="0" w:color="5B9BD3"/>
              <w:bottom w:val="single" w:sz="4" w:space="0" w:color="5B9BD3"/>
              <w:right w:val="single" w:sz="4" w:space="0" w:color="5B9BD3"/>
            </w:tcBorders>
            <w:hideMark/>
          </w:tcPr>
          <w:p w14:paraId="212988AE" w14:textId="69A102D0" w:rsidR="00080C94" w:rsidRDefault="00080C94">
            <w:pPr>
              <w:pStyle w:val="normal"/>
              <w:spacing w:before="1"/>
              <w:ind w:left="4" w:right="-15"/>
              <w:jc w:val="both"/>
              <w:rPr>
                <w:color w:val="000000"/>
              </w:rPr>
            </w:pPr>
          </w:p>
        </w:tc>
      </w:tr>
      <w:tr w:rsidR="00080C94" w14:paraId="16C48181" w14:textId="77777777" w:rsidTr="00080C94">
        <w:trPr>
          <w:cantSplit/>
          <w:trHeight w:val="2426"/>
          <w:tblHeader/>
        </w:trPr>
        <w:tc>
          <w:tcPr>
            <w:tcW w:w="2773" w:type="dxa"/>
            <w:tcBorders>
              <w:top w:val="single" w:sz="4" w:space="0" w:color="5B9BD3"/>
              <w:left w:val="single" w:sz="4" w:space="0" w:color="5B9BD3"/>
              <w:bottom w:val="single" w:sz="4" w:space="0" w:color="5B9BD3"/>
              <w:right w:val="single" w:sz="4" w:space="0" w:color="5B9BD3"/>
            </w:tcBorders>
            <w:hideMark/>
          </w:tcPr>
          <w:p w14:paraId="69453253" w14:textId="77777777" w:rsidR="00080C94" w:rsidRDefault="00080C94">
            <w:pPr>
              <w:pStyle w:val="normal"/>
              <w:ind w:right="391" w:hanging="2"/>
              <w:rPr>
                <w:color w:val="000000"/>
              </w:rPr>
            </w:pPr>
            <w:r>
              <w:rPr>
                <w:b/>
                <w:color w:val="000000"/>
                <w:sz w:val="22"/>
                <w:szCs w:val="22"/>
              </w:rPr>
              <w:t>Εκδηλώσεις διάχυσης και Συνολική αποτίμηση της</w:t>
            </w:r>
          </w:p>
          <w:p w14:paraId="1EA89004" w14:textId="77777777" w:rsidR="00080C94" w:rsidRDefault="00080C94">
            <w:pPr>
              <w:pStyle w:val="normal"/>
              <w:ind w:left="7"/>
              <w:rPr>
                <w:color w:val="000000"/>
              </w:rPr>
            </w:pPr>
            <w:r>
              <w:rPr>
                <w:b/>
                <w:color w:val="000000"/>
                <w:sz w:val="22"/>
                <w:szCs w:val="22"/>
              </w:rPr>
              <w:t>υλοποίησης της υποδράσης</w:t>
            </w:r>
          </w:p>
        </w:tc>
        <w:tc>
          <w:tcPr>
            <w:tcW w:w="7168" w:type="dxa"/>
            <w:tcBorders>
              <w:top w:val="single" w:sz="4" w:space="0" w:color="5B9BD3"/>
              <w:left w:val="single" w:sz="4" w:space="0" w:color="5B9BD3"/>
              <w:bottom w:val="single" w:sz="4" w:space="0" w:color="5B9BD3"/>
              <w:right w:val="single" w:sz="4" w:space="0" w:color="5B9BD3"/>
            </w:tcBorders>
          </w:tcPr>
          <w:p w14:paraId="43A9B894" w14:textId="77777777" w:rsidR="00080C94" w:rsidRDefault="00080C94">
            <w:pPr>
              <w:pStyle w:val="normal"/>
              <w:ind w:left="4" w:right="98"/>
              <w:rPr>
                <w:color w:val="000000"/>
              </w:rPr>
            </w:pPr>
            <w:r>
              <w:rPr>
                <w:color w:val="000000"/>
                <w:sz w:val="22"/>
                <w:szCs w:val="22"/>
              </w:rPr>
              <w:t>Κείμενο έως 100 λέξεις (με βάση την αξιολόγηση και τον αναστοχασμό) και σε μορφή λίστας.</w:t>
            </w:r>
          </w:p>
          <w:p w14:paraId="611AD869" w14:textId="77777777" w:rsidR="00080C94" w:rsidRDefault="00080C94">
            <w:pPr>
              <w:pStyle w:val="normal"/>
              <w:rPr>
                <w:rFonts w:ascii="Cambria" w:eastAsia="Cambria" w:hAnsi="Cambria" w:cs="Cambria"/>
                <w:color w:val="000000"/>
                <w:sz w:val="18"/>
                <w:szCs w:val="18"/>
              </w:rPr>
            </w:pPr>
          </w:p>
          <w:p w14:paraId="5DED1B65" w14:textId="77777777" w:rsidR="00080C94" w:rsidRDefault="00080C94" w:rsidP="00C018E0">
            <w:pPr>
              <w:pStyle w:val="normal"/>
              <w:numPr>
                <w:ilvl w:val="0"/>
                <w:numId w:val="1"/>
              </w:numPr>
              <w:tabs>
                <w:tab w:val="left" w:pos="718"/>
              </w:tabs>
              <w:rPr>
                <w:color w:val="000000"/>
              </w:rPr>
            </w:pPr>
            <w:r>
              <w:rPr>
                <w:color w:val="000000"/>
                <w:sz w:val="22"/>
                <w:szCs w:val="22"/>
              </w:rPr>
              <w:t>………………</w:t>
            </w:r>
          </w:p>
          <w:p w14:paraId="6C40D711" w14:textId="77777777" w:rsidR="00080C94" w:rsidRDefault="00080C94" w:rsidP="00C018E0">
            <w:pPr>
              <w:pStyle w:val="normal"/>
              <w:numPr>
                <w:ilvl w:val="0"/>
                <w:numId w:val="1"/>
              </w:numPr>
              <w:tabs>
                <w:tab w:val="left" w:pos="718"/>
              </w:tabs>
              <w:rPr>
                <w:color w:val="000000"/>
              </w:rPr>
            </w:pPr>
            <w:r>
              <w:rPr>
                <w:color w:val="000000"/>
                <w:sz w:val="22"/>
                <w:szCs w:val="22"/>
              </w:rPr>
              <w:t>………………</w:t>
            </w:r>
          </w:p>
          <w:p w14:paraId="0E879E2A" w14:textId="77777777" w:rsidR="00080C94" w:rsidRDefault="00080C94" w:rsidP="00C018E0">
            <w:pPr>
              <w:pStyle w:val="normal"/>
              <w:numPr>
                <w:ilvl w:val="0"/>
                <w:numId w:val="1"/>
              </w:numPr>
              <w:tabs>
                <w:tab w:val="left" w:pos="718"/>
              </w:tabs>
              <w:rPr>
                <w:color w:val="000000"/>
              </w:rPr>
            </w:pPr>
            <w:r>
              <w:rPr>
                <w:color w:val="000000"/>
                <w:sz w:val="22"/>
                <w:szCs w:val="22"/>
              </w:rPr>
              <w:t>………………</w:t>
            </w:r>
          </w:p>
          <w:p w14:paraId="03CB75D2" w14:textId="77777777" w:rsidR="00080C94" w:rsidRDefault="00080C94" w:rsidP="00C018E0">
            <w:pPr>
              <w:pStyle w:val="normal"/>
              <w:numPr>
                <w:ilvl w:val="0"/>
                <w:numId w:val="1"/>
              </w:numPr>
              <w:tabs>
                <w:tab w:val="left" w:pos="718"/>
              </w:tabs>
              <w:rPr>
                <w:color w:val="000000"/>
              </w:rPr>
            </w:pPr>
            <w:r>
              <w:rPr>
                <w:color w:val="000000"/>
                <w:sz w:val="22"/>
                <w:szCs w:val="22"/>
              </w:rPr>
              <w:t>………………</w:t>
            </w:r>
          </w:p>
          <w:p w14:paraId="2F73B47C" w14:textId="77777777" w:rsidR="00080C94" w:rsidRDefault="00080C94" w:rsidP="00C018E0">
            <w:pPr>
              <w:pStyle w:val="normal"/>
              <w:numPr>
                <w:ilvl w:val="0"/>
                <w:numId w:val="1"/>
              </w:numPr>
              <w:tabs>
                <w:tab w:val="left" w:pos="718"/>
              </w:tabs>
              <w:rPr>
                <w:color w:val="000000"/>
              </w:rPr>
            </w:pPr>
            <w:r>
              <w:rPr>
                <w:color w:val="000000"/>
                <w:sz w:val="22"/>
                <w:szCs w:val="22"/>
              </w:rPr>
              <w:t>………………</w:t>
            </w:r>
          </w:p>
          <w:p w14:paraId="04DFBF8F" w14:textId="77777777" w:rsidR="00080C94" w:rsidRDefault="00080C94" w:rsidP="00C018E0">
            <w:pPr>
              <w:pStyle w:val="normal"/>
              <w:numPr>
                <w:ilvl w:val="0"/>
                <w:numId w:val="1"/>
              </w:numPr>
              <w:tabs>
                <w:tab w:val="left" w:pos="718"/>
              </w:tabs>
              <w:rPr>
                <w:color w:val="000000"/>
              </w:rPr>
            </w:pPr>
            <w:r>
              <w:rPr>
                <w:color w:val="000000"/>
                <w:sz w:val="22"/>
                <w:szCs w:val="22"/>
              </w:rPr>
              <w:t>………………</w:t>
            </w:r>
          </w:p>
        </w:tc>
      </w:tr>
    </w:tbl>
    <w:p w14:paraId="35794251" w14:textId="77777777" w:rsidR="00731A91" w:rsidRDefault="00731A91" w:rsidP="00080C94"/>
    <w:sectPr w:rsidR="00731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034E"/>
    <w:multiLevelType w:val="multilevel"/>
    <w:tmpl w:val="DBA0299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15:restartNumberingAfterBreak="0">
    <w:nsid w:val="733B6009"/>
    <w:multiLevelType w:val="hybridMultilevel"/>
    <w:tmpl w:val="DCEE5A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3827306">
    <w:abstractNumId w:val="0"/>
    <w:lvlOverride w:ilvl="0"/>
    <w:lvlOverride w:ilvl="1"/>
    <w:lvlOverride w:ilvl="2"/>
    <w:lvlOverride w:ilvl="3"/>
    <w:lvlOverride w:ilvl="4"/>
    <w:lvlOverride w:ilvl="5"/>
    <w:lvlOverride w:ilvl="6"/>
    <w:lvlOverride w:ilvl="7"/>
    <w:lvlOverride w:ilvl="8"/>
  </w:num>
  <w:num w:numId="2" w16cid:durableId="152679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4"/>
    <w:rsid w:val="00080C94"/>
    <w:rsid w:val="001D0CB0"/>
    <w:rsid w:val="002B2CBC"/>
    <w:rsid w:val="005B29E1"/>
    <w:rsid w:val="00656170"/>
    <w:rsid w:val="00724C6A"/>
    <w:rsid w:val="00731A91"/>
    <w:rsid w:val="00927C71"/>
    <w:rsid w:val="00BD09DA"/>
    <w:rsid w:val="00C35C85"/>
    <w:rsid w:val="00F42118"/>
    <w:rsid w:val="00F56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C9BB"/>
  <w15:chartTrackingRefBased/>
  <w15:docId w15:val="{14C4727A-816B-49A1-A52C-3E3DD4E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80C94"/>
    <w:pPr>
      <w:widowControl w:val="0"/>
      <w:tabs>
        <w:tab w:val="left" w:pos="2916"/>
      </w:tabs>
      <w:suppressAutoHyphens/>
      <w:autoSpaceDE w:val="0"/>
      <w:autoSpaceDN w:val="0"/>
      <w:spacing w:after="0" w:line="1" w:lineRule="atLeast"/>
      <w:ind w:leftChars="-1" w:hangingChars="1" w:hanging="2"/>
      <w:jc w:val="both"/>
      <w:outlineLvl w:val="0"/>
    </w:pPr>
    <w:rPr>
      <w:rFonts w:ascii="Calibri" w:eastAsia="Calibri" w:hAnsi="Calibri" w:cs="Calibri"/>
      <w:kern w:val="0"/>
      <w:position w:val="-1"/>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80C94"/>
    <w:pPr>
      <w:spacing w:after="0" w:line="240" w:lineRule="auto"/>
    </w:pPr>
    <w:rPr>
      <w:rFonts w:ascii="Calibri" w:eastAsia="Calibri" w:hAnsi="Calibri" w:cs="Calibri"/>
      <w:kern w:val="0"/>
      <w:sz w:val="20"/>
      <w:szCs w:val="20"/>
      <w:lang w:eastAsia="el-GR"/>
      <w14:ligatures w14:val="none"/>
    </w:rPr>
  </w:style>
  <w:style w:type="paragraph" w:styleId="a3">
    <w:name w:val="List Paragraph"/>
    <w:basedOn w:val="a"/>
    <w:uiPriority w:val="34"/>
    <w:qFormat/>
    <w:rsid w:val="005B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917</Words>
  <Characters>4954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Deppy Bougaidou</dc:creator>
  <cp:keywords/>
  <dc:description/>
  <cp:lastModifiedBy>Deppy Bougaidou</cp:lastModifiedBy>
  <cp:revision>5</cp:revision>
  <dcterms:created xsi:type="dcterms:W3CDTF">2023-10-10T15:22:00Z</dcterms:created>
  <dcterms:modified xsi:type="dcterms:W3CDTF">2023-10-10T16:29:00Z</dcterms:modified>
</cp:coreProperties>
</file>