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52E9" w14:textId="445051D7" w:rsidR="00C875C5" w:rsidRDefault="00C875C5"/>
    <w:tbl>
      <w:tblPr>
        <w:tblStyle w:val="TableNormal"/>
        <w:tblpPr w:leftFromText="180" w:rightFromText="180" w:horzAnchor="margin" w:tblpXSpec="center" w:tblpY="-240"/>
        <w:tblW w:w="9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7375"/>
      </w:tblGrid>
      <w:tr w:rsidR="00C875C5" w14:paraId="30AABE4E" w14:textId="77777777" w:rsidTr="002F35CF">
        <w:trPr>
          <w:trHeight w:val="1682"/>
        </w:trPr>
        <w:tc>
          <w:tcPr>
            <w:tcW w:w="2143" w:type="dxa"/>
          </w:tcPr>
          <w:p w14:paraId="5D7A753B" w14:textId="77777777" w:rsidR="00C875C5" w:rsidRDefault="00C875C5" w:rsidP="002F35CF">
            <w:pPr>
              <w:pStyle w:val="TableParagraph"/>
              <w:spacing w:before="8"/>
              <w:rPr>
                <w:sz w:val="19"/>
              </w:rPr>
            </w:pPr>
          </w:p>
          <w:p w14:paraId="3DF0484D" w14:textId="77777777" w:rsidR="00C875C5" w:rsidRDefault="00C875C5" w:rsidP="002F35CF">
            <w:pPr>
              <w:pStyle w:val="TableParagraph"/>
              <w:ind w:left="140"/>
              <w:rPr>
                <w:sz w:val="20"/>
              </w:rPr>
            </w:pPr>
            <w:r>
              <w:rPr>
                <w:noProof/>
                <w:sz w:val="20"/>
              </w:rPr>
              <w:drawing>
                <wp:inline distT="0" distB="0" distL="0" distR="0" wp14:anchorId="79DAC2A1" wp14:editId="5869A3AE">
                  <wp:extent cx="760456" cy="685800"/>
                  <wp:effectExtent l="0" t="0" r="0" b="0"/>
                  <wp:docPr id="17"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5" cstate="print"/>
                          <a:stretch>
                            <a:fillRect/>
                          </a:stretch>
                        </pic:blipFill>
                        <pic:spPr>
                          <a:xfrm>
                            <a:off x="0" y="0"/>
                            <a:ext cx="760456" cy="685800"/>
                          </a:xfrm>
                          <a:prstGeom prst="rect">
                            <a:avLst/>
                          </a:prstGeom>
                        </pic:spPr>
                      </pic:pic>
                    </a:graphicData>
                  </a:graphic>
                </wp:inline>
              </w:drawing>
            </w:r>
          </w:p>
        </w:tc>
        <w:tc>
          <w:tcPr>
            <w:tcW w:w="7375" w:type="dxa"/>
            <w:shd w:val="clear" w:color="auto" w:fill="D5E2BB"/>
          </w:tcPr>
          <w:p w14:paraId="46129314" w14:textId="77777777" w:rsidR="00C875C5" w:rsidRDefault="00C875C5" w:rsidP="002F35CF">
            <w:pPr>
              <w:pStyle w:val="TableParagraph"/>
              <w:spacing w:before="1"/>
              <w:rPr>
                <w:sz w:val="26"/>
              </w:rPr>
            </w:pPr>
          </w:p>
          <w:p w14:paraId="51A14FB0" w14:textId="77777777" w:rsidR="00C875C5" w:rsidRPr="0036062E" w:rsidRDefault="00C875C5" w:rsidP="002F35CF">
            <w:pPr>
              <w:pStyle w:val="TableParagraph"/>
              <w:ind w:left="764" w:right="612"/>
              <w:jc w:val="center"/>
              <w:rPr>
                <w:b/>
                <w:sz w:val="24"/>
                <w:lang w:val="el-GR"/>
              </w:rPr>
            </w:pPr>
            <w:r w:rsidRPr="0036062E">
              <w:rPr>
                <w:b/>
                <w:color w:val="365F91"/>
                <w:sz w:val="24"/>
                <w:lang w:val="el-GR"/>
              </w:rPr>
              <w:t>ΠΛΑΤΦΟΡΜΑ 21+: ΕΡΓΑΣΤΗΡΙΑ ΔΕΞΙΟΤΗΤΩΝ</w:t>
            </w:r>
          </w:p>
          <w:p w14:paraId="347B0295" w14:textId="77777777" w:rsidR="00C875C5" w:rsidRPr="0036062E" w:rsidRDefault="00C875C5" w:rsidP="002F35CF">
            <w:pPr>
              <w:pStyle w:val="TableParagraph"/>
              <w:spacing w:before="146"/>
              <w:ind w:left="764" w:right="613"/>
              <w:jc w:val="center"/>
              <w:rPr>
                <w:b/>
                <w:sz w:val="24"/>
                <w:lang w:val="el-GR"/>
              </w:rPr>
            </w:pPr>
            <w:r w:rsidRPr="0036062E">
              <w:rPr>
                <w:b/>
                <w:color w:val="001F5F"/>
                <w:sz w:val="24"/>
                <w:lang w:val="el-GR"/>
              </w:rPr>
              <w:t>ΣΧΕΔΙΟ ΔΡΑΣΗΣ ΤΟΥ ΤΜΗΜΑΤΟΣ ΣΧΟΛΙΚΟΥ ΕΤΟΥΣ 2020-21</w:t>
            </w:r>
          </w:p>
          <w:p w14:paraId="6E1EDA54" w14:textId="77777777" w:rsidR="00C875C5" w:rsidRDefault="00C875C5" w:rsidP="002F35CF">
            <w:pPr>
              <w:pStyle w:val="TableParagraph"/>
              <w:spacing w:before="43"/>
              <w:ind w:left="110"/>
              <w:rPr>
                <w:b/>
              </w:rPr>
            </w:pPr>
            <w:r>
              <w:rPr>
                <w:b/>
              </w:rPr>
              <w:t>Σελ. 1</w:t>
            </w:r>
          </w:p>
        </w:tc>
      </w:tr>
      <w:tr w:rsidR="00C875C5" w14:paraId="7B8B5B02" w14:textId="77777777" w:rsidTr="002F35CF">
        <w:trPr>
          <w:trHeight w:val="695"/>
        </w:trPr>
        <w:tc>
          <w:tcPr>
            <w:tcW w:w="2143" w:type="dxa"/>
            <w:shd w:val="clear" w:color="auto" w:fill="D5E2BB"/>
          </w:tcPr>
          <w:p w14:paraId="21537E7E" w14:textId="77777777" w:rsidR="00C875C5" w:rsidRDefault="00C875C5" w:rsidP="002F35CF">
            <w:pPr>
              <w:pStyle w:val="TableParagraph"/>
              <w:spacing w:before="191"/>
              <w:ind w:left="107"/>
              <w:rPr>
                <w:b/>
              </w:rPr>
            </w:pPr>
            <w:r>
              <w:rPr>
                <w:b/>
                <w:color w:val="001F5F"/>
              </w:rPr>
              <w:t>Σχολείο:</w:t>
            </w:r>
          </w:p>
        </w:tc>
        <w:tc>
          <w:tcPr>
            <w:tcW w:w="7375" w:type="dxa"/>
          </w:tcPr>
          <w:p w14:paraId="1B287E8B" w14:textId="77777777" w:rsidR="00C875C5" w:rsidRPr="008E74F0" w:rsidRDefault="00C875C5" w:rsidP="002F35CF">
            <w:pPr>
              <w:pStyle w:val="TableParagraph"/>
              <w:rPr>
                <w:rFonts w:ascii="Times New Roman"/>
              </w:rPr>
            </w:pPr>
            <w:r>
              <w:rPr>
                <w:rFonts w:ascii="Times New Roman"/>
              </w:rPr>
              <w:t>Δημοτικό</w:t>
            </w:r>
            <w:r>
              <w:rPr>
                <w:rFonts w:ascii="Times New Roman"/>
              </w:rPr>
              <w:t xml:space="preserve"> </w:t>
            </w:r>
            <w:r>
              <w:rPr>
                <w:rFonts w:ascii="Times New Roman"/>
              </w:rPr>
              <w:t>Σχολείο</w:t>
            </w:r>
            <w:r>
              <w:rPr>
                <w:rFonts w:ascii="Times New Roman"/>
              </w:rPr>
              <w:t xml:space="preserve"> </w:t>
            </w:r>
            <w:r>
              <w:rPr>
                <w:rFonts w:ascii="Times New Roman"/>
              </w:rPr>
              <w:t>Νέων</w:t>
            </w:r>
            <w:r>
              <w:rPr>
                <w:rFonts w:ascii="Times New Roman"/>
              </w:rPr>
              <w:t xml:space="preserve"> </w:t>
            </w:r>
            <w:r>
              <w:rPr>
                <w:rFonts w:ascii="Times New Roman"/>
              </w:rPr>
              <w:t>Ρόδων</w:t>
            </w:r>
          </w:p>
        </w:tc>
      </w:tr>
      <w:tr w:rsidR="00C875C5" w14:paraId="1E608831" w14:textId="77777777" w:rsidTr="002F35CF">
        <w:trPr>
          <w:trHeight w:val="695"/>
        </w:trPr>
        <w:tc>
          <w:tcPr>
            <w:tcW w:w="2143" w:type="dxa"/>
            <w:shd w:val="clear" w:color="auto" w:fill="D5E2BB"/>
          </w:tcPr>
          <w:p w14:paraId="2C2F44A1" w14:textId="77777777" w:rsidR="00C875C5" w:rsidRDefault="00C875C5" w:rsidP="002F35CF">
            <w:pPr>
              <w:pStyle w:val="TableParagraph"/>
              <w:spacing w:before="2"/>
              <w:rPr>
                <w:sz w:val="17"/>
              </w:rPr>
            </w:pPr>
          </w:p>
          <w:p w14:paraId="2C68935B" w14:textId="77777777" w:rsidR="00C875C5" w:rsidRDefault="00C875C5" w:rsidP="002F35CF">
            <w:pPr>
              <w:pStyle w:val="TableParagraph"/>
              <w:spacing w:before="1"/>
              <w:ind w:left="107"/>
              <w:rPr>
                <w:b/>
              </w:rPr>
            </w:pPr>
            <w:r>
              <w:rPr>
                <w:b/>
                <w:color w:val="001F5F"/>
              </w:rPr>
              <w:t>Τάξη:</w:t>
            </w:r>
          </w:p>
        </w:tc>
        <w:tc>
          <w:tcPr>
            <w:tcW w:w="7375" w:type="dxa"/>
          </w:tcPr>
          <w:p w14:paraId="42E9CCBF" w14:textId="20073E67" w:rsidR="00C875C5" w:rsidRDefault="00C875C5" w:rsidP="002F35CF">
            <w:pPr>
              <w:pStyle w:val="TableParagraph"/>
              <w:rPr>
                <w:rFonts w:ascii="Times New Roman"/>
              </w:rPr>
            </w:pPr>
            <w:r>
              <w:rPr>
                <w:rFonts w:ascii="Times New Roman"/>
                <w:lang w:val="el-GR"/>
              </w:rPr>
              <w:t>Α</w:t>
            </w:r>
            <w:r>
              <w:rPr>
                <w:rFonts w:ascii="Times New Roman"/>
              </w:rPr>
              <w:t>’</w:t>
            </w:r>
            <w:r>
              <w:rPr>
                <w:rFonts w:ascii="Times New Roman"/>
              </w:rPr>
              <w:t xml:space="preserve"> </w:t>
            </w:r>
            <w:r>
              <w:rPr>
                <w:rFonts w:ascii="Times New Roman"/>
              </w:rPr>
              <w:t>τάξη</w:t>
            </w:r>
          </w:p>
        </w:tc>
      </w:tr>
      <w:tr w:rsidR="00C875C5" w14:paraId="7C28F6B7" w14:textId="77777777" w:rsidTr="002F35CF">
        <w:trPr>
          <w:trHeight w:val="695"/>
        </w:trPr>
        <w:tc>
          <w:tcPr>
            <w:tcW w:w="2143" w:type="dxa"/>
            <w:shd w:val="clear" w:color="auto" w:fill="D5E2BB"/>
          </w:tcPr>
          <w:p w14:paraId="78557A3E" w14:textId="77777777" w:rsidR="00C875C5" w:rsidRDefault="00C875C5" w:rsidP="002F35CF">
            <w:pPr>
              <w:pStyle w:val="TableParagraph"/>
              <w:spacing w:before="2"/>
              <w:rPr>
                <w:sz w:val="17"/>
              </w:rPr>
            </w:pPr>
          </w:p>
          <w:p w14:paraId="023F9071" w14:textId="77777777" w:rsidR="00C875C5" w:rsidRDefault="00C875C5" w:rsidP="002F35CF">
            <w:pPr>
              <w:pStyle w:val="TableParagraph"/>
              <w:spacing w:before="1"/>
              <w:ind w:left="107"/>
              <w:rPr>
                <w:b/>
              </w:rPr>
            </w:pPr>
            <w:r>
              <w:rPr>
                <w:b/>
                <w:color w:val="001F5F"/>
              </w:rPr>
              <w:t>Τμήμα:</w:t>
            </w:r>
          </w:p>
        </w:tc>
        <w:tc>
          <w:tcPr>
            <w:tcW w:w="7375" w:type="dxa"/>
          </w:tcPr>
          <w:p w14:paraId="5B94F286" w14:textId="77777777" w:rsidR="00C875C5" w:rsidRDefault="00C875C5" w:rsidP="002F35CF">
            <w:pPr>
              <w:pStyle w:val="TableParagraph"/>
              <w:rPr>
                <w:rFonts w:ascii="Times New Roman"/>
              </w:rPr>
            </w:pPr>
            <w:r>
              <w:rPr>
                <w:rFonts w:ascii="Times New Roman"/>
              </w:rPr>
              <w:t>1</w:t>
            </w:r>
          </w:p>
        </w:tc>
      </w:tr>
      <w:tr w:rsidR="00C875C5" w14:paraId="1BA1CE3D" w14:textId="77777777" w:rsidTr="002F35CF">
        <w:trPr>
          <w:trHeight w:val="693"/>
        </w:trPr>
        <w:tc>
          <w:tcPr>
            <w:tcW w:w="2143" w:type="dxa"/>
            <w:shd w:val="clear" w:color="auto" w:fill="D5E2BB"/>
          </w:tcPr>
          <w:p w14:paraId="4A8DBADF" w14:textId="77777777" w:rsidR="00C875C5" w:rsidRDefault="00C875C5" w:rsidP="002F35CF">
            <w:pPr>
              <w:pStyle w:val="TableParagraph"/>
              <w:spacing w:before="3"/>
              <w:rPr>
                <w:sz w:val="17"/>
              </w:rPr>
            </w:pPr>
          </w:p>
          <w:p w14:paraId="3A46E889" w14:textId="77777777" w:rsidR="00C875C5" w:rsidRDefault="00C875C5" w:rsidP="002F35CF">
            <w:pPr>
              <w:pStyle w:val="TableParagraph"/>
              <w:ind w:left="107"/>
              <w:rPr>
                <w:b/>
              </w:rPr>
            </w:pPr>
            <w:r>
              <w:rPr>
                <w:b/>
                <w:color w:val="001F5F"/>
              </w:rPr>
              <w:t>Αριθμός μαθητών:</w:t>
            </w:r>
          </w:p>
        </w:tc>
        <w:tc>
          <w:tcPr>
            <w:tcW w:w="7375" w:type="dxa"/>
          </w:tcPr>
          <w:p w14:paraId="4D539C59" w14:textId="15B93E4E" w:rsidR="00C875C5" w:rsidRPr="0036062E" w:rsidRDefault="00C875C5" w:rsidP="002F35CF">
            <w:pPr>
              <w:pStyle w:val="TableParagraph"/>
              <w:rPr>
                <w:rFonts w:ascii="Times New Roman"/>
                <w:lang w:val="el-GR"/>
              </w:rPr>
            </w:pPr>
            <w:r>
              <w:rPr>
                <w:rFonts w:ascii="Times New Roman"/>
                <w:lang w:val="el-GR"/>
              </w:rPr>
              <w:t>7</w:t>
            </w:r>
          </w:p>
        </w:tc>
      </w:tr>
      <w:tr w:rsidR="00C875C5" w14:paraId="39B247FD" w14:textId="77777777" w:rsidTr="002F35CF">
        <w:trPr>
          <w:trHeight w:val="1518"/>
        </w:trPr>
        <w:tc>
          <w:tcPr>
            <w:tcW w:w="2143" w:type="dxa"/>
            <w:shd w:val="clear" w:color="auto" w:fill="D5E2BB"/>
          </w:tcPr>
          <w:p w14:paraId="2971ADB6" w14:textId="77777777" w:rsidR="00C875C5" w:rsidRPr="0036062E" w:rsidRDefault="00C875C5" w:rsidP="002F35CF">
            <w:pPr>
              <w:pStyle w:val="TableParagraph"/>
              <w:rPr>
                <w:sz w:val="29"/>
                <w:lang w:val="el-GR"/>
              </w:rPr>
            </w:pPr>
          </w:p>
          <w:p w14:paraId="0921F7C3" w14:textId="77777777" w:rsidR="00C875C5" w:rsidRPr="0036062E" w:rsidRDefault="00C875C5" w:rsidP="002F35CF">
            <w:pPr>
              <w:pStyle w:val="TableParagraph"/>
              <w:ind w:left="107" w:right="226"/>
              <w:jc w:val="both"/>
              <w:rPr>
                <w:b/>
                <w:lang w:val="el-GR"/>
              </w:rPr>
            </w:pPr>
            <w:r w:rsidRPr="0036062E">
              <w:rPr>
                <w:b/>
                <w:color w:val="001F5F"/>
                <w:lang w:val="el-GR"/>
              </w:rPr>
              <w:t>Συνολικός αριθμός εκπαιδευτικών που συνεργάζονται:</w:t>
            </w:r>
          </w:p>
        </w:tc>
        <w:tc>
          <w:tcPr>
            <w:tcW w:w="7375" w:type="dxa"/>
          </w:tcPr>
          <w:p w14:paraId="772AA2BE" w14:textId="7E980528" w:rsidR="00C875C5" w:rsidRPr="0036062E" w:rsidRDefault="00C875C5" w:rsidP="002F35CF">
            <w:pPr>
              <w:pStyle w:val="TableParagraph"/>
              <w:rPr>
                <w:rFonts w:ascii="Times New Roman"/>
                <w:lang w:val="el-GR"/>
              </w:rPr>
            </w:pPr>
            <w:r>
              <w:rPr>
                <w:rFonts w:ascii="Times New Roman"/>
                <w:lang w:val="el-GR"/>
              </w:rPr>
              <w:t>1</w:t>
            </w:r>
          </w:p>
        </w:tc>
      </w:tr>
      <w:tr w:rsidR="00C875C5" w14:paraId="27351327" w14:textId="77777777" w:rsidTr="002F35CF">
        <w:trPr>
          <w:trHeight w:val="1922"/>
        </w:trPr>
        <w:tc>
          <w:tcPr>
            <w:tcW w:w="2143" w:type="dxa"/>
            <w:shd w:val="clear" w:color="auto" w:fill="D5E2BB"/>
          </w:tcPr>
          <w:p w14:paraId="07807D38" w14:textId="77777777" w:rsidR="00C875C5" w:rsidRPr="0036062E" w:rsidRDefault="00C875C5" w:rsidP="002F35CF">
            <w:pPr>
              <w:pStyle w:val="TableParagraph"/>
              <w:rPr>
                <w:lang w:val="el-GR"/>
              </w:rPr>
            </w:pPr>
          </w:p>
          <w:p w14:paraId="67508BAF" w14:textId="77777777" w:rsidR="00C875C5" w:rsidRPr="0036062E" w:rsidRDefault="00C875C5" w:rsidP="002F35CF">
            <w:pPr>
              <w:pStyle w:val="TableParagraph"/>
              <w:spacing w:before="153"/>
              <w:ind w:left="107"/>
              <w:rPr>
                <w:b/>
                <w:lang w:val="el-GR"/>
              </w:rPr>
            </w:pPr>
            <w:r w:rsidRPr="0036062E">
              <w:rPr>
                <w:b/>
                <w:color w:val="001F5F"/>
                <w:lang w:val="el-GR"/>
              </w:rPr>
              <w:t>Στοιχεία</w:t>
            </w:r>
          </w:p>
          <w:p w14:paraId="180B9736" w14:textId="77777777" w:rsidR="00C875C5" w:rsidRPr="0036062E" w:rsidRDefault="00C875C5" w:rsidP="002F35CF">
            <w:pPr>
              <w:pStyle w:val="TableParagraph"/>
              <w:ind w:left="107" w:right="624"/>
              <w:rPr>
                <w:b/>
                <w:lang w:val="el-GR"/>
              </w:rPr>
            </w:pPr>
            <w:r w:rsidRPr="0036062E">
              <w:rPr>
                <w:b/>
                <w:color w:val="001F5F"/>
                <w:lang w:val="el-GR"/>
              </w:rPr>
              <w:t>εκπαιδευτικών (Ονομ/νυμο,</w:t>
            </w:r>
          </w:p>
          <w:p w14:paraId="0FB4B5E8" w14:textId="77777777" w:rsidR="00C875C5" w:rsidRPr="0036062E" w:rsidRDefault="00C875C5" w:rsidP="002F35CF">
            <w:pPr>
              <w:pStyle w:val="TableParagraph"/>
              <w:ind w:left="107"/>
              <w:rPr>
                <w:b/>
                <w:lang w:val="el-GR"/>
              </w:rPr>
            </w:pPr>
            <w:r w:rsidRPr="0036062E">
              <w:rPr>
                <w:b/>
                <w:color w:val="001F5F"/>
                <w:lang w:val="el-GR"/>
              </w:rPr>
              <w:t>Ειδικότητα):</w:t>
            </w:r>
          </w:p>
        </w:tc>
        <w:tc>
          <w:tcPr>
            <w:tcW w:w="7375" w:type="dxa"/>
          </w:tcPr>
          <w:p w14:paraId="042554DB" w14:textId="11910BB2" w:rsidR="00C875C5" w:rsidRPr="0036062E" w:rsidRDefault="00C875C5" w:rsidP="002F35CF">
            <w:pPr>
              <w:pStyle w:val="TableParagraph"/>
              <w:rPr>
                <w:rFonts w:ascii="Times New Roman"/>
                <w:lang w:val="el-GR"/>
              </w:rPr>
            </w:pPr>
            <w:r>
              <w:rPr>
                <w:rFonts w:ascii="Times New Roman"/>
                <w:lang w:val="el-GR"/>
              </w:rPr>
              <w:t>Δέσποινα</w:t>
            </w:r>
            <w:r>
              <w:rPr>
                <w:rFonts w:ascii="Times New Roman"/>
                <w:lang w:val="el-GR"/>
              </w:rPr>
              <w:t xml:space="preserve"> </w:t>
            </w:r>
            <w:r>
              <w:rPr>
                <w:rFonts w:ascii="Times New Roman"/>
                <w:lang w:val="el-GR"/>
              </w:rPr>
              <w:t>Μπουγαϊδου</w:t>
            </w:r>
          </w:p>
        </w:tc>
      </w:tr>
      <w:tr w:rsidR="00C875C5" w14:paraId="24EEBC27" w14:textId="77777777" w:rsidTr="002F35CF">
        <w:trPr>
          <w:trHeight w:val="1098"/>
        </w:trPr>
        <w:tc>
          <w:tcPr>
            <w:tcW w:w="9518" w:type="dxa"/>
            <w:gridSpan w:val="2"/>
            <w:shd w:val="clear" w:color="auto" w:fill="D5E2BB"/>
          </w:tcPr>
          <w:p w14:paraId="3A2C7E7C" w14:textId="77777777" w:rsidR="00C875C5" w:rsidRPr="0036062E" w:rsidRDefault="00C875C5" w:rsidP="002F35CF">
            <w:pPr>
              <w:pStyle w:val="TableParagraph"/>
              <w:spacing w:before="8"/>
              <w:rPr>
                <w:lang w:val="el-GR"/>
              </w:rPr>
            </w:pPr>
          </w:p>
          <w:p w14:paraId="57FD212E" w14:textId="77777777" w:rsidR="00C875C5" w:rsidRPr="0036062E" w:rsidRDefault="00C875C5" w:rsidP="002F35CF">
            <w:pPr>
              <w:pStyle w:val="TableParagraph"/>
              <w:spacing w:before="1"/>
              <w:ind w:left="2765" w:right="2156" w:hanging="582"/>
              <w:rPr>
                <w:b/>
                <w:lang w:val="el-GR"/>
              </w:rPr>
            </w:pPr>
            <w:r w:rsidRPr="0036062E">
              <w:rPr>
                <w:b/>
                <w:color w:val="001F5F"/>
                <w:lang w:val="el-GR"/>
              </w:rPr>
              <w:t>Βασικός προσανατολισμός του ετήσιου Σχεδίου Δράσης (ανάγκες μαθητών/τριών, όραμα σχολείου)</w:t>
            </w:r>
          </w:p>
        </w:tc>
      </w:tr>
      <w:tr w:rsidR="00C875C5" w14:paraId="5CF68F0D" w14:textId="77777777" w:rsidTr="002F35CF">
        <w:trPr>
          <w:trHeight w:val="3261"/>
        </w:trPr>
        <w:tc>
          <w:tcPr>
            <w:tcW w:w="9518" w:type="dxa"/>
            <w:gridSpan w:val="2"/>
          </w:tcPr>
          <w:p w14:paraId="75B4E0DB" w14:textId="77777777" w:rsidR="00C875C5" w:rsidRDefault="00C875C5" w:rsidP="002F35CF">
            <w:pPr>
              <w:pStyle w:val="TableParagraph"/>
              <w:rPr>
                <w:rFonts w:ascii="Times New Roman"/>
                <w:lang w:val="el-GR"/>
              </w:rPr>
            </w:pPr>
            <w:r>
              <w:rPr>
                <w:rFonts w:ascii="Times New Roman"/>
                <w:lang w:val="el-GR"/>
              </w:rPr>
              <w:t>Μέσα</w:t>
            </w:r>
            <w:r>
              <w:rPr>
                <w:rFonts w:ascii="Times New Roman"/>
                <w:lang w:val="el-GR"/>
              </w:rPr>
              <w:t xml:space="preserve"> </w:t>
            </w:r>
            <w:r>
              <w:rPr>
                <w:rFonts w:ascii="Times New Roman"/>
                <w:lang w:val="el-GR"/>
              </w:rPr>
              <w:t>από</w:t>
            </w:r>
            <w:r>
              <w:rPr>
                <w:rFonts w:ascii="Times New Roman"/>
                <w:lang w:val="el-GR"/>
              </w:rPr>
              <w:t xml:space="preserve"> </w:t>
            </w:r>
            <w:r>
              <w:rPr>
                <w:rFonts w:ascii="Times New Roman"/>
                <w:lang w:val="el-GR"/>
              </w:rPr>
              <w:t>το</w:t>
            </w:r>
            <w:r>
              <w:rPr>
                <w:rFonts w:ascii="Times New Roman"/>
                <w:lang w:val="el-GR"/>
              </w:rPr>
              <w:t xml:space="preserve"> </w:t>
            </w:r>
            <w:r>
              <w:rPr>
                <w:rFonts w:ascii="Times New Roman"/>
                <w:lang w:val="el-GR"/>
              </w:rPr>
              <w:t>σχέδιο</w:t>
            </w:r>
            <w:r>
              <w:rPr>
                <w:rFonts w:ascii="Times New Roman"/>
                <w:lang w:val="el-GR"/>
              </w:rPr>
              <w:t xml:space="preserve"> </w:t>
            </w:r>
            <w:r>
              <w:rPr>
                <w:rFonts w:ascii="Times New Roman"/>
                <w:lang w:val="el-GR"/>
              </w:rPr>
              <w:t>δράσης</w:t>
            </w:r>
            <w:r>
              <w:rPr>
                <w:rFonts w:ascii="Times New Roman"/>
                <w:lang w:val="el-GR"/>
              </w:rPr>
              <w:t xml:space="preserve"> </w:t>
            </w:r>
            <w:r>
              <w:rPr>
                <w:rFonts w:ascii="Times New Roman"/>
                <w:lang w:val="el-GR"/>
              </w:rPr>
              <w:t>«τέσσερις</w:t>
            </w:r>
            <w:r>
              <w:rPr>
                <w:rFonts w:ascii="Times New Roman"/>
                <w:lang w:val="el-GR"/>
              </w:rPr>
              <w:t xml:space="preserve"> </w:t>
            </w:r>
            <w:r>
              <w:rPr>
                <w:rFonts w:ascii="Times New Roman"/>
                <w:lang w:val="el-GR"/>
              </w:rPr>
              <w:t>κύκλοι</w:t>
            </w:r>
            <w:r>
              <w:rPr>
                <w:rFonts w:ascii="Times New Roman"/>
                <w:lang w:val="el-GR"/>
              </w:rPr>
              <w:t xml:space="preserve"> </w:t>
            </w:r>
            <w:r>
              <w:rPr>
                <w:rFonts w:ascii="Times New Roman"/>
                <w:lang w:val="el-GR"/>
              </w:rPr>
              <w:t>μας</w:t>
            </w:r>
            <w:r>
              <w:rPr>
                <w:rFonts w:ascii="Times New Roman"/>
                <w:lang w:val="el-GR"/>
              </w:rPr>
              <w:t xml:space="preserve"> </w:t>
            </w:r>
            <w:r>
              <w:rPr>
                <w:rFonts w:ascii="Times New Roman"/>
                <w:lang w:val="el-GR"/>
              </w:rPr>
              <w:t>μαθαίνουν</w:t>
            </w:r>
            <w:r>
              <w:rPr>
                <w:rFonts w:ascii="Times New Roman"/>
                <w:lang w:val="el-GR"/>
              </w:rPr>
              <w:t xml:space="preserve"> </w:t>
            </w:r>
            <w:r>
              <w:rPr>
                <w:rFonts w:ascii="Times New Roman"/>
                <w:lang w:val="el-GR"/>
              </w:rPr>
              <w:t>τη</w:t>
            </w:r>
            <w:r>
              <w:rPr>
                <w:rFonts w:ascii="Times New Roman"/>
                <w:lang w:val="el-GR"/>
              </w:rPr>
              <w:t xml:space="preserve"> </w:t>
            </w:r>
            <w:r>
              <w:rPr>
                <w:rFonts w:ascii="Times New Roman"/>
                <w:lang w:val="el-GR"/>
              </w:rPr>
              <w:t>ζωή»</w:t>
            </w:r>
            <w:r>
              <w:rPr>
                <w:rFonts w:ascii="Times New Roman"/>
                <w:lang w:val="el-GR"/>
              </w:rPr>
              <w:t xml:space="preserve"> </w:t>
            </w:r>
            <w:r>
              <w:rPr>
                <w:rFonts w:ascii="Times New Roman"/>
                <w:lang w:val="el-GR"/>
              </w:rPr>
              <w:t>φιλοδοξούμε</w:t>
            </w:r>
            <w:r>
              <w:rPr>
                <w:rFonts w:ascii="Times New Roman"/>
                <w:lang w:val="el-GR"/>
              </w:rPr>
              <w:t xml:space="preserve"> </w:t>
            </w:r>
            <w:r>
              <w:rPr>
                <w:rFonts w:ascii="Times New Roman"/>
                <w:lang w:val="el-GR"/>
              </w:rPr>
              <w:t>τα</w:t>
            </w:r>
            <w:r>
              <w:rPr>
                <w:rFonts w:ascii="Times New Roman"/>
                <w:lang w:val="el-GR"/>
              </w:rPr>
              <w:t xml:space="preserve"> </w:t>
            </w:r>
            <w:r>
              <w:rPr>
                <w:rFonts w:ascii="Times New Roman"/>
                <w:lang w:val="el-GR"/>
              </w:rPr>
              <w:t>παιδιά</w:t>
            </w:r>
            <w:r>
              <w:rPr>
                <w:rFonts w:ascii="Times New Roman"/>
                <w:lang w:val="el-GR"/>
              </w:rPr>
              <w:t xml:space="preserve"> </w:t>
            </w:r>
            <w:r>
              <w:rPr>
                <w:rFonts w:ascii="Times New Roman"/>
                <w:lang w:val="el-GR"/>
              </w:rPr>
              <w:t>να</w:t>
            </w:r>
            <w:r>
              <w:rPr>
                <w:rFonts w:ascii="Times New Roman"/>
                <w:lang w:val="el-GR"/>
              </w:rPr>
              <w:t xml:space="preserve"> </w:t>
            </w:r>
            <w:r>
              <w:rPr>
                <w:rFonts w:ascii="Times New Roman"/>
                <w:lang w:val="el-GR"/>
              </w:rPr>
              <w:t>μάθουν</w:t>
            </w:r>
            <w:r>
              <w:rPr>
                <w:rFonts w:ascii="Times New Roman"/>
                <w:lang w:val="el-GR"/>
              </w:rPr>
              <w:t xml:space="preserve"> </w:t>
            </w:r>
            <w:r>
              <w:rPr>
                <w:rFonts w:ascii="Times New Roman"/>
                <w:lang w:val="el-GR"/>
              </w:rPr>
              <w:t>με</w:t>
            </w:r>
            <w:r>
              <w:rPr>
                <w:rFonts w:ascii="Times New Roman"/>
                <w:lang w:val="el-GR"/>
              </w:rPr>
              <w:t xml:space="preserve"> </w:t>
            </w:r>
            <w:r>
              <w:rPr>
                <w:rFonts w:ascii="Times New Roman"/>
                <w:lang w:val="el-GR"/>
              </w:rPr>
              <w:t>βιωματικό</w:t>
            </w:r>
            <w:r>
              <w:rPr>
                <w:rFonts w:ascii="Times New Roman"/>
                <w:lang w:val="el-GR"/>
              </w:rPr>
              <w:t xml:space="preserve"> </w:t>
            </w:r>
            <w:r>
              <w:rPr>
                <w:rFonts w:ascii="Times New Roman"/>
                <w:lang w:val="el-GR"/>
              </w:rPr>
              <w:t>τρόπο</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ιστορία</w:t>
            </w:r>
            <w:r>
              <w:rPr>
                <w:rFonts w:ascii="Times New Roman"/>
                <w:lang w:val="el-GR"/>
              </w:rPr>
              <w:t xml:space="preserve"> </w:t>
            </w:r>
            <w:r>
              <w:rPr>
                <w:rFonts w:ascii="Times New Roman"/>
                <w:lang w:val="el-GR"/>
              </w:rPr>
              <w:t>του</w:t>
            </w:r>
            <w:r>
              <w:rPr>
                <w:rFonts w:ascii="Times New Roman"/>
                <w:lang w:val="el-GR"/>
              </w:rPr>
              <w:t xml:space="preserve"> </w:t>
            </w:r>
            <w:r>
              <w:rPr>
                <w:rFonts w:ascii="Times New Roman"/>
                <w:lang w:val="el-GR"/>
              </w:rPr>
              <w:t>τόπο</w:t>
            </w:r>
            <w:r>
              <w:rPr>
                <w:rFonts w:ascii="Times New Roman"/>
                <w:lang w:val="el-GR"/>
              </w:rPr>
              <w:t xml:space="preserve">, </w:t>
            </w:r>
            <w:r>
              <w:rPr>
                <w:rFonts w:ascii="Times New Roman"/>
                <w:lang w:val="el-GR"/>
              </w:rPr>
              <w:t>το</w:t>
            </w:r>
            <w:r>
              <w:rPr>
                <w:rFonts w:ascii="Times New Roman"/>
                <w:lang w:val="el-GR"/>
              </w:rPr>
              <w:t xml:space="preserve"> </w:t>
            </w:r>
            <w:r>
              <w:rPr>
                <w:rFonts w:ascii="Times New Roman"/>
                <w:lang w:val="el-GR"/>
              </w:rPr>
              <w:t>σώμα</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πολιτιστική</w:t>
            </w:r>
            <w:r>
              <w:rPr>
                <w:rFonts w:ascii="Times New Roman"/>
                <w:lang w:val="el-GR"/>
              </w:rPr>
              <w:t xml:space="preserve"> </w:t>
            </w:r>
            <w:r>
              <w:rPr>
                <w:rFonts w:ascii="Times New Roman"/>
                <w:lang w:val="el-GR"/>
              </w:rPr>
              <w:t>κληρονομιά</w:t>
            </w:r>
            <w:r>
              <w:rPr>
                <w:rFonts w:ascii="Times New Roman"/>
                <w:lang w:val="el-GR"/>
              </w:rPr>
              <w:t xml:space="preserve"> </w:t>
            </w:r>
            <w:r>
              <w:rPr>
                <w:rFonts w:ascii="Times New Roman"/>
                <w:lang w:val="el-GR"/>
              </w:rPr>
              <w:t>του</w:t>
            </w:r>
            <w:r>
              <w:rPr>
                <w:rFonts w:ascii="Times New Roman"/>
                <w:lang w:val="el-GR"/>
              </w:rPr>
              <w:t xml:space="preserve"> </w:t>
            </w:r>
            <w:r>
              <w:rPr>
                <w:rFonts w:ascii="Times New Roman"/>
                <w:lang w:val="el-GR"/>
              </w:rPr>
              <w:t>αλλά</w:t>
            </w:r>
            <w:r>
              <w:rPr>
                <w:rFonts w:ascii="Times New Roman"/>
                <w:lang w:val="el-GR"/>
              </w:rPr>
              <w:t xml:space="preserve"> </w:t>
            </w:r>
            <w:r>
              <w:rPr>
                <w:rFonts w:ascii="Times New Roman"/>
                <w:lang w:val="el-GR"/>
              </w:rPr>
              <w:t>και</w:t>
            </w:r>
            <w:r>
              <w:rPr>
                <w:rFonts w:ascii="Times New Roman"/>
                <w:lang w:val="el-GR"/>
              </w:rPr>
              <w:t xml:space="preserve"> </w:t>
            </w:r>
            <w:r>
              <w:rPr>
                <w:rFonts w:ascii="Times New Roman"/>
                <w:lang w:val="el-GR"/>
              </w:rPr>
              <w:t>εντρυφήσουν</w:t>
            </w:r>
            <w:r>
              <w:rPr>
                <w:rFonts w:ascii="Times New Roman"/>
                <w:lang w:val="el-GR"/>
              </w:rPr>
              <w:t xml:space="preserve"> </w:t>
            </w:r>
            <w:r>
              <w:rPr>
                <w:rFonts w:ascii="Times New Roman"/>
                <w:lang w:val="el-GR"/>
              </w:rPr>
              <w:t>σε</w:t>
            </w:r>
            <w:r>
              <w:rPr>
                <w:rFonts w:ascii="Times New Roman"/>
                <w:lang w:val="el-GR"/>
              </w:rPr>
              <w:t xml:space="preserve"> </w:t>
            </w:r>
            <w:r>
              <w:rPr>
                <w:rFonts w:ascii="Times New Roman"/>
                <w:lang w:val="el-GR"/>
              </w:rPr>
              <w:t>επιχειρηματικές</w:t>
            </w:r>
            <w:r>
              <w:rPr>
                <w:rFonts w:ascii="Times New Roman"/>
                <w:lang w:val="el-GR"/>
              </w:rPr>
              <w:t xml:space="preserve"> </w:t>
            </w:r>
            <w:r>
              <w:rPr>
                <w:rFonts w:ascii="Times New Roman"/>
                <w:lang w:val="el-GR"/>
              </w:rPr>
              <w:t>δράσεις</w:t>
            </w:r>
            <w:r>
              <w:rPr>
                <w:rFonts w:ascii="Times New Roman"/>
                <w:lang w:val="el-GR"/>
              </w:rPr>
              <w:t xml:space="preserve"> </w:t>
            </w:r>
            <w:r>
              <w:rPr>
                <w:rFonts w:ascii="Times New Roman"/>
                <w:lang w:val="el-GR"/>
              </w:rPr>
              <w:t>που</w:t>
            </w:r>
            <w:r>
              <w:rPr>
                <w:rFonts w:ascii="Times New Roman"/>
                <w:lang w:val="el-GR"/>
              </w:rPr>
              <w:t xml:space="preserve"> </w:t>
            </w:r>
            <w:r>
              <w:rPr>
                <w:rFonts w:ascii="Times New Roman"/>
                <w:lang w:val="el-GR"/>
              </w:rPr>
              <w:t>θα</w:t>
            </w:r>
            <w:r>
              <w:rPr>
                <w:rFonts w:ascii="Times New Roman"/>
                <w:lang w:val="el-GR"/>
              </w:rPr>
              <w:t xml:space="preserve"> </w:t>
            </w:r>
            <w:r>
              <w:rPr>
                <w:rFonts w:ascii="Times New Roman"/>
                <w:lang w:val="el-GR"/>
              </w:rPr>
              <w:t>τα</w:t>
            </w:r>
            <w:r>
              <w:rPr>
                <w:rFonts w:ascii="Times New Roman"/>
                <w:lang w:val="el-GR"/>
              </w:rPr>
              <w:t xml:space="preserve"> </w:t>
            </w:r>
            <w:r>
              <w:rPr>
                <w:rFonts w:ascii="Times New Roman"/>
                <w:lang w:val="el-GR"/>
              </w:rPr>
              <w:t>βοηθήσουν</w:t>
            </w:r>
            <w:r>
              <w:rPr>
                <w:rFonts w:ascii="Times New Roman"/>
                <w:lang w:val="el-GR"/>
              </w:rPr>
              <w:t xml:space="preserve"> </w:t>
            </w:r>
            <w:r>
              <w:rPr>
                <w:rFonts w:ascii="Times New Roman"/>
                <w:lang w:val="el-GR"/>
              </w:rPr>
              <w:t>να</w:t>
            </w:r>
            <w:r>
              <w:rPr>
                <w:rFonts w:ascii="Times New Roman"/>
                <w:lang w:val="el-GR"/>
              </w:rPr>
              <w:t xml:space="preserve"> </w:t>
            </w:r>
            <w:r>
              <w:rPr>
                <w:rFonts w:ascii="Times New Roman"/>
                <w:lang w:val="el-GR"/>
              </w:rPr>
              <w:t>αποκτήσουν</w:t>
            </w:r>
            <w:r>
              <w:rPr>
                <w:rFonts w:ascii="Times New Roman"/>
                <w:lang w:val="el-GR"/>
              </w:rPr>
              <w:t xml:space="preserve"> </w:t>
            </w:r>
            <w:r>
              <w:rPr>
                <w:rFonts w:ascii="Times New Roman"/>
                <w:lang w:val="el-GR"/>
              </w:rPr>
              <w:t>απαραίτητες</w:t>
            </w:r>
            <w:r>
              <w:rPr>
                <w:rFonts w:ascii="Times New Roman"/>
                <w:lang w:val="el-GR"/>
              </w:rPr>
              <w:t xml:space="preserve"> </w:t>
            </w:r>
            <w:r>
              <w:rPr>
                <w:rFonts w:ascii="Times New Roman"/>
                <w:lang w:val="el-GR"/>
              </w:rPr>
              <w:t>δεξιότητες</w:t>
            </w:r>
            <w:r>
              <w:rPr>
                <w:rFonts w:ascii="Times New Roman"/>
                <w:lang w:val="el-GR"/>
              </w:rPr>
              <w:t xml:space="preserve"> </w:t>
            </w:r>
            <w:r>
              <w:rPr>
                <w:rFonts w:ascii="Times New Roman"/>
                <w:lang w:val="el-GR"/>
              </w:rPr>
              <w:t>για</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πορεία</w:t>
            </w:r>
            <w:r>
              <w:rPr>
                <w:rFonts w:ascii="Times New Roman"/>
                <w:lang w:val="el-GR"/>
              </w:rPr>
              <w:t xml:space="preserve"> </w:t>
            </w:r>
            <w:r>
              <w:rPr>
                <w:rFonts w:ascii="Times New Roman"/>
                <w:lang w:val="el-GR"/>
              </w:rPr>
              <w:t>τους</w:t>
            </w:r>
            <w:r>
              <w:rPr>
                <w:rFonts w:ascii="Times New Roman"/>
                <w:lang w:val="el-GR"/>
              </w:rPr>
              <w:t xml:space="preserve"> </w:t>
            </w:r>
            <w:r>
              <w:rPr>
                <w:rFonts w:ascii="Times New Roman"/>
                <w:lang w:val="el-GR"/>
              </w:rPr>
              <w:t>στην</w:t>
            </w:r>
            <w:r>
              <w:rPr>
                <w:rFonts w:ascii="Times New Roman"/>
                <w:lang w:val="el-GR"/>
              </w:rPr>
              <w:t xml:space="preserve"> </w:t>
            </w:r>
            <w:r>
              <w:rPr>
                <w:rFonts w:ascii="Times New Roman"/>
                <w:lang w:val="el-GR"/>
              </w:rPr>
              <w:t>ζωή</w:t>
            </w:r>
            <w:r>
              <w:rPr>
                <w:rFonts w:ascii="Times New Roman"/>
                <w:lang w:val="el-GR"/>
              </w:rPr>
              <w:t>.</w:t>
            </w:r>
          </w:p>
          <w:p w14:paraId="372336B5" w14:textId="5A95EA74" w:rsidR="00C875C5" w:rsidRPr="0036062E" w:rsidRDefault="00C875C5" w:rsidP="002F35CF">
            <w:pPr>
              <w:pStyle w:val="TableParagraph"/>
              <w:rPr>
                <w:rFonts w:ascii="Times New Roman"/>
                <w:lang w:val="el-GR"/>
              </w:rPr>
            </w:pPr>
          </w:p>
        </w:tc>
      </w:tr>
    </w:tbl>
    <w:p w14:paraId="78FD6AE8" w14:textId="2C77D363" w:rsidR="00C875C5" w:rsidRDefault="00C875C5"/>
    <w:tbl>
      <w:tblPr>
        <w:tblStyle w:val="TableNormal"/>
        <w:tblpPr w:leftFromText="180" w:rightFromText="180" w:vertAnchor="text" w:horzAnchor="margin" w:tblpXSpec="center" w:tblpY="-1439"/>
        <w:tblW w:w="11359"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3402"/>
        <w:gridCol w:w="7938"/>
        <w:gridCol w:w="19"/>
      </w:tblGrid>
      <w:tr w:rsidR="003D3EA9" w:rsidRPr="00F67C6E" w14:paraId="75397C32" w14:textId="77777777" w:rsidTr="00C875C5">
        <w:trPr>
          <w:gridAfter w:val="1"/>
          <w:wAfter w:w="19" w:type="dxa"/>
          <w:trHeight w:val="442"/>
        </w:trPr>
        <w:tc>
          <w:tcPr>
            <w:tcW w:w="11340" w:type="dxa"/>
            <w:gridSpan w:val="2"/>
            <w:tcBorders>
              <w:top w:val="nil"/>
              <w:left w:val="nil"/>
              <w:bottom w:val="nil"/>
              <w:right w:val="nil"/>
            </w:tcBorders>
            <w:shd w:val="clear" w:color="auto" w:fill="D5E2BB"/>
          </w:tcPr>
          <w:p w14:paraId="3E73A2CE" w14:textId="440E7077" w:rsidR="003D3EA9" w:rsidRPr="00F67C6E" w:rsidRDefault="003D3EA9" w:rsidP="00C875C5">
            <w:pPr>
              <w:spacing w:line="265" w:lineRule="exact"/>
              <w:ind w:left="2203" w:right="2246"/>
              <w:jc w:val="center"/>
              <w:rPr>
                <w:rFonts w:ascii="Carlito" w:eastAsia="Carlito" w:hAnsi="Carlito" w:cs="Carlito"/>
                <w:b/>
                <w:lang w:val="el-GR"/>
              </w:rPr>
            </w:pPr>
            <w:r w:rsidRPr="00F67C6E">
              <w:rPr>
                <w:rFonts w:ascii="Carlito" w:eastAsia="Carlito" w:hAnsi="Carlito" w:cs="Carlito"/>
                <w:b/>
                <w:lang w:val="el-GR"/>
              </w:rPr>
              <w:lastRenderedPageBreak/>
              <w:t>ΣΧΕΔΙΟ ΔΡΑΣΗΣ ΤΟΥ ΤΜΗΜΑΤΟΣ ΣΧΟΛΙΚΟΥ ΕΤΟΥΣ 2020-21</w:t>
            </w:r>
          </w:p>
        </w:tc>
      </w:tr>
      <w:tr w:rsidR="003D3EA9" w:rsidRPr="00F67C6E" w14:paraId="3E1303E4" w14:textId="77777777" w:rsidTr="00C875C5">
        <w:trPr>
          <w:gridAfter w:val="1"/>
          <w:wAfter w:w="19" w:type="dxa"/>
          <w:trHeight w:val="758"/>
        </w:trPr>
        <w:tc>
          <w:tcPr>
            <w:tcW w:w="3402" w:type="dxa"/>
            <w:tcBorders>
              <w:top w:val="nil"/>
              <w:left w:val="nil"/>
              <w:right w:val="nil"/>
            </w:tcBorders>
            <w:shd w:val="clear" w:color="auto" w:fill="D5E2BB"/>
          </w:tcPr>
          <w:p w14:paraId="395E6F51" w14:textId="77777777" w:rsidR="003D3EA9" w:rsidRPr="00F67C6E" w:rsidRDefault="003D3EA9" w:rsidP="00C875C5">
            <w:pPr>
              <w:spacing w:before="135"/>
              <w:ind w:left="4"/>
              <w:rPr>
                <w:rFonts w:ascii="Carlito" w:eastAsia="Carlito" w:hAnsi="Carlito" w:cs="Carlito"/>
                <w:b/>
              </w:rPr>
            </w:pPr>
            <w:r w:rsidRPr="00F67C6E">
              <w:rPr>
                <w:rFonts w:ascii="Carlito" w:eastAsia="Carlito" w:hAnsi="Carlito" w:cs="Carlito"/>
                <w:b/>
              </w:rPr>
              <w:t>Σελ. 2</w:t>
            </w:r>
          </w:p>
        </w:tc>
        <w:tc>
          <w:tcPr>
            <w:tcW w:w="7938" w:type="dxa"/>
            <w:tcBorders>
              <w:top w:val="nil"/>
              <w:left w:val="nil"/>
              <w:right w:val="nil"/>
            </w:tcBorders>
            <w:shd w:val="clear" w:color="auto" w:fill="D5E2BB"/>
          </w:tcPr>
          <w:p w14:paraId="76E158A7" w14:textId="77777777" w:rsidR="003D3EA9" w:rsidRPr="00F67C6E" w:rsidRDefault="003D3EA9" w:rsidP="00C875C5">
            <w:pPr>
              <w:rPr>
                <w:rFonts w:ascii="Times New Roman" w:eastAsia="Carlito" w:hAnsi="Carlito" w:cs="Carlito"/>
                <w:sz w:val="20"/>
              </w:rPr>
            </w:pPr>
          </w:p>
        </w:tc>
      </w:tr>
      <w:tr w:rsidR="003D3EA9" w:rsidRPr="00F67C6E" w14:paraId="04B7F67C" w14:textId="77777777" w:rsidTr="00C875C5">
        <w:trPr>
          <w:gridAfter w:val="1"/>
          <w:wAfter w:w="19" w:type="dxa"/>
          <w:trHeight w:val="1409"/>
        </w:trPr>
        <w:tc>
          <w:tcPr>
            <w:tcW w:w="3402" w:type="dxa"/>
            <w:shd w:val="clear" w:color="auto" w:fill="70AD47" w:themeFill="accent6"/>
          </w:tcPr>
          <w:p w14:paraId="7A891A2A" w14:textId="77777777" w:rsidR="003D3EA9" w:rsidRPr="00F67C6E" w:rsidRDefault="003D3EA9" w:rsidP="00C875C5">
            <w:pPr>
              <w:spacing w:before="1"/>
              <w:rPr>
                <w:rFonts w:ascii="Arial" w:eastAsia="Carlito" w:hAnsi="Carlito" w:cs="Carlito"/>
                <w:b/>
                <w:sz w:val="19"/>
              </w:rPr>
            </w:pPr>
          </w:p>
          <w:p w14:paraId="78BDC360" w14:textId="77777777" w:rsidR="003D3EA9" w:rsidRPr="00F67C6E" w:rsidRDefault="003D3EA9" w:rsidP="00C875C5">
            <w:pPr>
              <w:ind w:left="868"/>
              <w:rPr>
                <w:rFonts w:ascii="Arial" w:eastAsia="Carlito" w:hAnsi="Carlito" w:cs="Carlito"/>
                <w:sz w:val="20"/>
              </w:rPr>
            </w:pPr>
            <w:r w:rsidRPr="00F67C6E">
              <w:rPr>
                <w:rFonts w:ascii="Arial" w:eastAsia="Carlito" w:hAnsi="Carlito" w:cs="Carlito"/>
                <w:noProof/>
                <w:sz w:val="20"/>
              </w:rPr>
              <w:drawing>
                <wp:inline distT="0" distB="0" distL="0" distR="0" wp14:anchorId="284FA86A" wp14:editId="12FCAEC5">
                  <wp:extent cx="657225" cy="609600"/>
                  <wp:effectExtent l="0" t="0" r="0" b="0"/>
                  <wp:docPr id="19" name="image4.jpeg"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6" cstate="print"/>
                          <a:stretch>
                            <a:fillRect/>
                          </a:stretch>
                        </pic:blipFill>
                        <pic:spPr>
                          <a:xfrm>
                            <a:off x="0" y="0"/>
                            <a:ext cx="657225" cy="609600"/>
                          </a:xfrm>
                          <a:prstGeom prst="rect">
                            <a:avLst/>
                          </a:prstGeom>
                        </pic:spPr>
                      </pic:pic>
                    </a:graphicData>
                  </a:graphic>
                </wp:inline>
              </w:drawing>
            </w:r>
          </w:p>
        </w:tc>
        <w:tc>
          <w:tcPr>
            <w:tcW w:w="7938" w:type="dxa"/>
            <w:shd w:val="clear" w:color="auto" w:fill="70AD47" w:themeFill="accent6"/>
          </w:tcPr>
          <w:p w14:paraId="22FD3F79" w14:textId="77777777" w:rsidR="003D3EA9" w:rsidRPr="00F67C6E" w:rsidRDefault="003D3EA9" w:rsidP="00C875C5">
            <w:pPr>
              <w:spacing w:before="1"/>
              <w:rPr>
                <w:rFonts w:ascii="Arial" w:eastAsia="Carlito" w:hAnsi="Carlito" w:cs="Carlito"/>
                <w:b/>
                <w:sz w:val="23"/>
              </w:rPr>
            </w:pPr>
          </w:p>
          <w:p w14:paraId="6878D9B3" w14:textId="77777777" w:rsidR="003D3EA9" w:rsidRPr="00F67C6E" w:rsidRDefault="003D3EA9" w:rsidP="00C875C5">
            <w:pPr>
              <w:ind w:left="146"/>
              <w:rPr>
                <w:rFonts w:ascii="Carlito" w:eastAsia="Carlito" w:hAnsi="Carlito" w:cs="Carlito"/>
                <w:b/>
                <w:lang w:val="el-GR"/>
              </w:rPr>
            </w:pPr>
            <w:r w:rsidRPr="00F67C6E">
              <w:rPr>
                <w:rFonts w:ascii="Carlito" w:eastAsia="Carlito" w:hAnsi="Carlito" w:cs="Carlito"/>
                <w:b/>
                <w:lang w:val="el-GR"/>
              </w:rPr>
              <w:t>Θεματικός Κύκλος:</w:t>
            </w:r>
          </w:p>
          <w:p w14:paraId="7F449292" w14:textId="71A8D0BF" w:rsidR="003D3EA9" w:rsidRPr="00F67C6E" w:rsidRDefault="003D3EA9" w:rsidP="00C875C5">
            <w:pPr>
              <w:ind w:left="146"/>
              <w:rPr>
                <w:rFonts w:ascii="Carlito" w:eastAsia="Carlito" w:hAnsi="Carlito" w:cs="Carlito"/>
                <w:lang w:val="el-GR"/>
              </w:rPr>
            </w:pPr>
            <w:r w:rsidRPr="00F67C6E">
              <w:rPr>
                <w:rFonts w:ascii="Carlito" w:eastAsia="Carlito" w:hAnsi="Carlito" w:cs="Carlito"/>
                <w:b/>
                <w:lang w:val="el-GR"/>
              </w:rPr>
              <w:t xml:space="preserve">Φροντίζω </w:t>
            </w:r>
            <w:r w:rsidR="0026553C">
              <w:rPr>
                <w:rFonts w:ascii="Carlito" w:eastAsia="Carlito" w:hAnsi="Carlito" w:cs="Carlito"/>
                <w:b/>
                <w:lang w:val="el-GR"/>
              </w:rPr>
              <w:t>το Π</w:t>
            </w:r>
            <w:r w:rsidRPr="00F67C6E">
              <w:rPr>
                <w:rFonts w:ascii="Carlito" w:eastAsia="Carlito" w:hAnsi="Carlito" w:cs="Carlito"/>
                <w:b/>
                <w:lang w:val="el-GR"/>
              </w:rPr>
              <w:t>εριβάλλον</w:t>
            </w:r>
          </w:p>
        </w:tc>
      </w:tr>
      <w:tr w:rsidR="003D3EA9" w:rsidRPr="00F67C6E" w14:paraId="366BCFDE" w14:textId="77777777" w:rsidTr="00C875C5">
        <w:trPr>
          <w:gridAfter w:val="1"/>
          <w:wAfter w:w="19" w:type="dxa"/>
          <w:trHeight w:val="1335"/>
        </w:trPr>
        <w:tc>
          <w:tcPr>
            <w:tcW w:w="3402" w:type="dxa"/>
          </w:tcPr>
          <w:p w14:paraId="2077A7E0" w14:textId="7D65FC54" w:rsidR="003D3EA9" w:rsidRPr="00F67C6E" w:rsidRDefault="003D3EA9" w:rsidP="00C875C5">
            <w:pPr>
              <w:spacing w:line="265" w:lineRule="exact"/>
              <w:ind w:left="7"/>
              <w:rPr>
                <w:rFonts w:ascii="Carlito" w:eastAsia="Carlito" w:hAnsi="Carlito" w:cs="Carlito"/>
                <w:b/>
              </w:rPr>
            </w:pPr>
            <w:r w:rsidRPr="00F67C6E">
              <w:rPr>
                <w:rFonts w:ascii="Carlito" w:eastAsia="Carlito" w:hAnsi="Carlito" w:cs="Carlito"/>
                <w:b/>
              </w:rPr>
              <w:t>Τίτλο</w:t>
            </w:r>
            <w:r w:rsidR="00427BF1">
              <w:rPr>
                <w:rFonts w:ascii="Carlito" w:eastAsia="Carlito" w:hAnsi="Carlito" w:cs="Carlito"/>
                <w:b/>
                <w:lang w:val="el-GR"/>
              </w:rPr>
              <w:t>ς του προγράμματος</w:t>
            </w:r>
            <w:r w:rsidRPr="00F67C6E">
              <w:rPr>
                <w:rFonts w:ascii="Carlito" w:eastAsia="Carlito" w:hAnsi="Carlito" w:cs="Carlito"/>
                <w:b/>
              </w:rPr>
              <w:t>:</w:t>
            </w:r>
          </w:p>
        </w:tc>
        <w:tc>
          <w:tcPr>
            <w:tcW w:w="7938" w:type="dxa"/>
          </w:tcPr>
          <w:p w14:paraId="296FF206" w14:textId="77777777" w:rsidR="003D3EA9" w:rsidRPr="00F67C6E" w:rsidRDefault="003D3EA9" w:rsidP="00C875C5">
            <w:pPr>
              <w:spacing w:line="265" w:lineRule="exact"/>
              <w:ind w:left="146"/>
              <w:rPr>
                <w:rFonts w:ascii="Carlito" w:eastAsia="Carlito" w:hAnsi="Carlito" w:cs="Carlito"/>
                <w:b/>
                <w:lang w:val="el-GR"/>
              </w:rPr>
            </w:pPr>
            <w:r w:rsidRPr="00F67C6E">
              <w:rPr>
                <w:rFonts w:ascii="Carlito" w:eastAsia="Carlito" w:hAnsi="Carlito" w:cs="Carlito"/>
                <w:b/>
                <w:lang w:val="el-GR"/>
              </w:rPr>
              <w:t>Ο δικός μας τίτλος:</w:t>
            </w:r>
          </w:p>
          <w:p w14:paraId="46A4AC1E" w14:textId="77777777" w:rsidR="003D3EA9" w:rsidRPr="00F67C6E" w:rsidRDefault="003D3EA9" w:rsidP="00C875C5">
            <w:pPr>
              <w:spacing w:line="265" w:lineRule="exact"/>
              <w:ind w:left="146"/>
              <w:rPr>
                <w:rFonts w:ascii="Carlito" w:eastAsia="Carlito" w:hAnsi="Carlito" w:cs="Carlito"/>
                <w:b/>
                <w:lang w:val="el-GR"/>
              </w:rPr>
            </w:pPr>
            <w:r w:rsidRPr="00F67C6E">
              <w:rPr>
                <w:rFonts w:ascii="Carlito" w:eastAsia="Carlito" w:hAnsi="Carlito" w:cs="Carlito"/>
                <w:b/>
                <w:lang w:val="el-GR"/>
              </w:rPr>
              <w:t>Φυσιολάτρες σε δράση</w:t>
            </w:r>
          </w:p>
        </w:tc>
      </w:tr>
      <w:tr w:rsidR="003D3EA9" w:rsidRPr="00F67C6E" w14:paraId="7FC13AFB" w14:textId="77777777" w:rsidTr="00C875C5">
        <w:trPr>
          <w:gridAfter w:val="1"/>
          <w:wAfter w:w="19" w:type="dxa"/>
          <w:trHeight w:val="2582"/>
        </w:trPr>
        <w:tc>
          <w:tcPr>
            <w:tcW w:w="3402" w:type="dxa"/>
            <w:shd w:val="clear" w:color="auto" w:fill="70AD47" w:themeFill="accent6"/>
          </w:tcPr>
          <w:p w14:paraId="611250BD" w14:textId="77777777" w:rsidR="003D3EA9" w:rsidRPr="00F67C6E" w:rsidRDefault="003D3EA9" w:rsidP="00C875C5">
            <w:pPr>
              <w:rPr>
                <w:rFonts w:ascii="Arial" w:eastAsia="Carlito" w:hAnsi="Carlito" w:cs="Carlito"/>
                <w:b/>
                <w:lang w:val="el-GR"/>
              </w:rPr>
            </w:pPr>
          </w:p>
          <w:p w14:paraId="16B03B61" w14:textId="77777777" w:rsidR="003D3EA9" w:rsidRPr="00F67C6E" w:rsidRDefault="003D3EA9" w:rsidP="00C875C5">
            <w:pPr>
              <w:rPr>
                <w:rFonts w:ascii="Arial" w:eastAsia="Carlito" w:hAnsi="Carlito" w:cs="Carlito"/>
                <w:b/>
                <w:lang w:val="el-GR"/>
              </w:rPr>
            </w:pPr>
          </w:p>
          <w:p w14:paraId="01E2AE1E" w14:textId="77777777" w:rsidR="003D3EA9" w:rsidRPr="00F67C6E" w:rsidRDefault="003D3EA9" w:rsidP="00C875C5">
            <w:pPr>
              <w:rPr>
                <w:rFonts w:ascii="Arial" w:eastAsia="Carlito" w:hAnsi="Carlito" w:cs="Carlito"/>
                <w:b/>
                <w:lang w:val="el-GR"/>
              </w:rPr>
            </w:pPr>
          </w:p>
          <w:p w14:paraId="703E5903" w14:textId="77777777" w:rsidR="003D3EA9" w:rsidRPr="00F67C6E" w:rsidRDefault="003D3EA9" w:rsidP="00C875C5">
            <w:pPr>
              <w:spacing w:before="2"/>
              <w:rPr>
                <w:rFonts w:ascii="Arial" w:eastAsia="Carlito" w:hAnsi="Carlito" w:cs="Carlito"/>
                <w:b/>
                <w:sz w:val="27"/>
                <w:lang w:val="el-GR"/>
              </w:rPr>
            </w:pPr>
          </w:p>
          <w:p w14:paraId="22E9B710" w14:textId="77777777" w:rsidR="003D3EA9" w:rsidRPr="00F67C6E" w:rsidRDefault="003D3EA9" w:rsidP="00C875C5">
            <w:pPr>
              <w:spacing w:before="2"/>
              <w:rPr>
                <w:rFonts w:ascii="Arial" w:eastAsia="Carlito" w:hAnsi="Carlito" w:cs="Carlito"/>
                <w:b/>
                <w:sz w:val="27"/>
                <w:lang w:val="el-GR"/>
              </w:rPr>
            </w:pPr>
          </w:p>
          <w:p w14:paraId="7B20ABAA" w14:textId="77777777" w:rsidR="003D3EA9" w:rsidRPr="00F67C6E" w:rsidRDefault="003D3EA9" w:rsidP="00C875C5">
            <w:pPr>
              <w:spacing w:before="2"/>
              <w:rPr>
                <w:rFonts w:ascii="Arial" w:eastAsia="Carlito" w:hAnsi="Carlito" w:cs="Carlito"/>
                <w:b/>
                <w:sz w:val="27"/>
              </w:rPr>
            </w:pPr>
            <w:r w:rsidRPr="00F67C6E">
              <w:rPr>
                <w:rFonts w:ascii="Arial" w:eastAsia="Carlito" w:hAnsi="Carlito" w:cs="Carlito"/>
                <w:b/>
                <w:sz w:val="27"/>
              </w:rPr>
              <w:t>63+</w:t>
            </w:r>
          </w:p>
          <w:p w14:paraId="2F668435" w14:textId="77777777" w:rsidR="003D3EA9" w:rsidRPr="00F67C6E" w:rsidRDefault="003D3EA9" w:rsidP="00C875C5">
            <w:pPr>
              <w:ind w:left="7"/>
              <w:rPr>
                <w:rFonts w:ascii="Carlito" w:eastAsia="Carlito" w:hAnsi="Carlito" w:cs="Carlito"/>
                <w:b/>
              </w:rPr>
            </w:pPr>
            <w:r w:rsidRPr="00F67C6E">
              <w:rPr>
                <w:rFonts w:ascii="Carlito" w:eastAsia="Carlito" w:hAnsi="Carlito" w:cs="Carlito"/>
                <w:b/>
              </w:rPr>
              <w:t>Στόχοι Σχεδίου Δράσης</w:t>
            </w:r>
          </w:p>
        </w:tc>
        <w:tc>
          <w:tcPr>
            <w:tcW w:w="7938" w:type="dxa"/>
          </w:tcPr>
          <w:p w14:paraId="0AEAAB04" w14:textId="77777777" w:rsidR="003D3EA9" w:rsidRPr="00F67C6E" w:rsidRDefault="003D3EA9" w:rsidP="00C875C5">
            <w:pPr>
              <w:spacing w:line="243" w:lineRule="exact"/>
              <w:ind w:left="4"/>
              <w:rPr>
                <w:rFonts w:ascii="Carlito" w:eastAsia="Carlito" w:hAnsi="Carlito" w:cs="Carlito"/>
                <w:sz w:val="20"/>
                <w:lang w:val="el-GR"/>
              </w:rPr>
            </w:pPr>
            <w:r w:rsidRPr="00F67C6E">
              <w:rPr>
                <w:rFonts w:ascii="Carlito" w:eastAsia="Carlito" w:hAnsi="Carlito" w:cs="Carlito"/>
                <w:sz w:val="20"/>
                <w:lang w:val="el-GR"/>
              </w:rPr>
              <w:t>Στόχοι:</w:t>
            </w:r>
          </w:p>
          <w:p w14:paraId="67AF700C" w14:textId="77777777" w:rsidR="003D3EA9" w:rsidRPr="003D3EA9" w:rsidRDefault="003D3EA9" w:rsidP="00C875C5">
            <w:pPr>
              <w:ind w:left="4"/>
              <w:rPr>
                <w:rFonts w:ascii="Carlito" w:eastAsia="Carlito" w:hAnsi="Carlito" w:cs="Carlito"/>
                <w:sz w:val="20"/>
                <w:lang w:val="el-GR"/>
              </w:rPr>
            </w:pPr>
            <w:r w:rsidRPr="003D3EA9">
              <w:rPr>
                <w:rFonts w:ascii="Carlito" w:eastAsia="Carlito" w:hAnsi="Carlito" w:cs="Carlito"/>
                <w:sz w:val="20"/>
                <w:lang w:val="el-GR"/>
              </w:rPr>
              <w:t>Α) δεξιότητες που πρόκειται να καλλιεργηθούν:</w:t>
            </w:r>
          </w:p>
          <w:p w14:paraId="506A7405" w14:textId="77777777" w:rsidR="003D3EA9" w:rsidRPr="003D3EA9" w:rsidRDefault="003D3EA9" w:rsidP="00C875C5">
            <w:pPr>
              <w:jc w:val="both"/>
              <w:rPr>
                <w:rFonts w:ascii="Calibri" w:eastAsia="Times New Roman" w:hAnsi="Calibri" w:cs="Times New Roman"/>
                <w:lang w:val="el-GR"/>
              </w:rPr>
            </w:pPr>
            <w:r w:rsidRPr="003D3EA9">
              <w:rPr>
                <w:rFonts w:ascii="Calibri" w:eastAsia="Carlito" w:hAnsi="Calibri" w:cs="Times New Roman"/>
                <w:u w:val="single"/>
                <w:lang w:val="el-GR"/>
              </w:rPr>
              <w:t>Δεξιότητες Μάθησης</w:t>
            </w:r>
            <w:r w:rsidRPr="003D3EA9">
              <w:rPr>
                <w:rFonts w:ascii="Calibri" w:eastAsia="Carlito" w:hAnsi="Calibri" w:cs="Times New Roman"/>
                <w:lang w:val="el-GR"/>
              </w:rPr>
              <w:t>: Δημιουργικότητα, Κριτική σκέψη, Συνεργασία</w:t>
            </w:r>
          </w:p>
          <w:p w14:paraId="1EF1C0BB" w14:textId="77777777" w:rsidR="003D3EA9" w:rsidRPr="003D3EA9" w:rsidRDefault="003D3EA9" w:rsidP="00C875C5">
            <w:pPr>
              <w:jc w:val="both"/>
              <w:rPr>
                <w:rFonts w:ascii="Calibri" w:eastAsia="Carlito" w:hAnsi="Calibri" w:cs="Times New Roman"/>
                <w:lang w:val="el-GR"/>
              </w:rPr>
            </w:pPr>
            <w:r w:rsidRPr="003D3EA9">
              <w:rPr>
                <w:rFonts w:ascii="Calibri" w:eastAsia="Carlito" w:hAnsi="Calibri" w:cs="Times New Roman"/>
                <w:u w:val="single"/>
                <w:lang w:val="el-GR"/>
              </w:rPr>
              <w:t>Δεξιότητες Ζωής</w:t>
            </w:r>
            <w:r w:rsidRPr="003D3EA9">
              <w:rPr>
                <w:rFonts w:ascii="Calibri" w:eastAsia="Carlito" w:hAnsi="Calibri" w:cs="Times New Roman"/>
                <w:lang w:val="el-GR"/>
              </w:rPr>
              <w:t>: Πρωτοβουλία, Υπευθυνότητα</w:t>
            </w:r>
          </w:p>
          <w:p w14:paraId="3B7B8267" w14:textId="77777777" w:rsidR="003D3EA9" w:rsidRPr="003D3EA9" w:rsidRDefault="003D3EA9" w:rsidP="00C875C5">
            <w:pPr>
              <w:jc w:val="both"/>
              <w:rPr>
                <w:rFonts w:ascii="Calibri" w:eastAsia="Carlito" w:hAnsi="Calibri" w:cs="Times New Roman"/>
                <w:lang w:val="el-GR"/>
              </w:rPr>
            </w:pPr>
            <w:r w:rsidRPr="003D3EA9">
              <w:rPr>
                <w:rFonts w:ascii="Calibri" w:eastAsia="Carlito" w:hAnsi="Calibri" w:cs="Times New Roman"/>
                <w:u w:val="single"/>
              </w:rPr>
              <w:t>MIT</w:t>
            </w:r>
            <w:r w:rsidRPr="003D3EA9">
              <w:rPr>
                <w:rFonts w:ascii="Calibri" w:eastAsia="Carlito" w:hAnsi="Calibri" w:cs="Times New Roman"/>
                <w:u w:val="single"/>
                <w:lang w:val="el-GR"/>
              </w:rPr>
              <w:t>: Δεξιότητες της τεχνολογίας και της επιστήμης:</w:t>
            </w:r>
            <w:r w:rsidRPr="003D3EA9">
              <w:rPr>
                <w:rFonts w:ascii="Calibri" w:eastAsia="Carlito" w:hAnsi="Calibri" w:cs="Times New Roman"/>
                <w:lang w:val="el-GR"/>
              </w:rPr>
              <w:t xml:space="preserve"> Ψηφιακός γραμματισμός</w:t>
            </w:r>
          </w:p>
          <w:p w14:paraId="0C46734D" w14:textId="0714A921" w:rsidR="003D3EA9" w:rsidRDefault="003D3EA9" w:rsidP="00C875C5">
            <w:pPr>
              <w:jc w:val="both"/>
              <w:rPr>
                <w:rFonts w:ascii="Calibri" w:eastAsia="Carlito" w:hAnsi="Calibri" w:cs="Times New Roman"/>
                <w:lang w:val="el-GR"/>
              </w:rPr>
            </w:pPr>
            <w:r w:rsidRPr="003D3EA9">
              <w:rPr>
                <w:rFonts w:ascii="Calibri" w:eastAsia="Carlito" w:hAnsi="Calibri" w:cs="Times New Roman"/>
                <w:u w:val="single"/>
                <w:lang w:val="el-GR"/>
              </w:rPr>
              <w:t xml:space="preserve">Δεξιότητες του νου: </w:t>
            </w:r>
            <w:r w:rsidRPr="003D3EA9">
              <w:rPr>
                <w:rFonts w:ascii="Calibri" w:eastAsia="Carlito" w:hAnsi="Calibri" w:cs="Times New Roman"/>
                <w:lang w:val="el-GR"/>
              </w:rPr>
              <w:t>Επίλυση προβλημάτων, κατασκευές, κριτική σκέψη</w:t>
            </w:r>
            <w:r w:rsidR="000A33EE">
              <w:rPr>
                <w:rFonts w:ascii="Calibri" w:eastAsia="Carlito" w:hAnsi="Calibri" w:cs="Times New Roman"/>
                <w:lang w:val="el-GR"/>
              </w:rPr>
              <w:t>.</w:t>
            </w:r>
          </w:p>
          <w:p w14:paraId="3EA91614" w14:textId="32721E0E" w:rsidR="000A33EE" w:rsidRPr="003D3EA9" w:rsidRDefault="000A33EE" w:rsidP="00C875C5">
            <w:pPr>
              <w:jc w:val="both"/>
              <w:rPr>
                <w:rFonts w:ascii="Calibri" w:eastAsia="Carlito" w:hAnsi="Calibri" w:cs="Times New Roman"/>
                <w:lang w:val="el-GR"/>
              </w:rPr>
            </w:pPr>
            <w:r>
              <w:rPr>
                <w:rFonts w:ascii="Calibri" w:eastAsia="Carlito" w:hAnsi="Calibri" w:cs="Times New Roman"/>
                <w:lang w:val="el-GR"/>
              </w:rPr>
              <w:t xml:space="preserve">Γενικότερα μέσα από το συγκεκριμένο εργαστήριο </w:t>
            </w:r>
            <w:r w:rsidRPr="00570E64">
              <w:rPr>
                <w:rFonts w:ascii="Calibri" w:hAnsi="Calibri" w:cs="Calibri"/>
                <w:lang w:val="el-GR"/>
              </w:rPr>
              <w:t>οι μαθητές/τριες</w:t>
            </w:r>
            <w:r>
              <w:rPr>
                <w:rFonts w:ascii="Calibri" w:hAnsi="Calibri" w:cs="Calibri"/>
                <w:lang w:val="el-GR"/>
              </w:rPr>
              <w:t xml:space="preserve"> προβλέπεται να </w:t>
            </w:r>
            <w:r w:rsidRPr="00570E64">
              <w:rPr>
                <w:rFonts w:ascii="Calibri" w:hAnsi="Calibri" w:cs="Calibri"/>
                <w:lang w:val="el-GR"/>
              </w:rPr>
              <w:t xml:space="preserve"> αντιλ</w:t>
            </w:r>
            <w:r>
              <w:rPr>
                <w:rFonts w:ascii="Calibri" w:hAnsi="Calibri" w:cs="Calibri"/>
                <w:lang w:val="el-GR"/>
              </w:rPr>
              <w:t>ηφθούν</w:t>
            </w:r>
            <w:r w:rsidRPr="00570E64">
              <w:rPr>
                <w:rFonts w:ascii="Calibri" w:hAnsi="Calibri" w:cs="Calibri"/>
                <w:lang w:val="el-GR"/>
              </w:rPr>
              <w:t xml:space="preserve"> τη σημασία της παροχής </w:t>
            </w:r>
            <w:r w:rsidRPr="00570E64">
              <w:rPr>
                <w:rFonts w:ascii="Calibri" w:hAnsi="Calibri" w:cs="Calibri"/>
                <w:shd w:val="clear" w:color="auto" w:fill="FFFFFF"/>
                <w:lang w:val="el-GR"/>
              </w:rPr>
              <w:t xml:space="preserve">καθολικής πρόσβασης σε ασφαλείς και προσβάσιμους πράσινους δημόσιους χώρους για τον άνθρωπο, </w:t>
            </w:r>
            <w:r>
              <w:rPr>
                <w:rFonts w:ascii="Calibri" w:hAnsi="Calibri" w:cs="Calibri"/>
                <w:shd w:val="clear" w:color="auto" w:fill="FFFFFF"/>
                <w:lang w:val="el-GR"/>
              </w:rPr>
              <w:t xml:space="preserve">να </w:t>
            </w:r>
            <w:r w:rsidRPr="00570E64">
              <w:rPr>
                <w:rFonts w:ascii="Calibri" w:hAnsi="Calibri" w:cs="Calibri"/>
                <w:shd w:val="clear" w:color="auto" w:fill="FFFFFF"/>
                <w:lang w:val="el-GR"/>
              </w:rPr>
              <w:t>καταν</w:t>
            </w:r>
            <w:r>
              <w:rPr>
                <w:rFonts w:ascii="Calibri" w:hAnsi="Calibri" w:cs="Calibri"/>
                <w:shd w:val="clear" w:color="auto" w:fill="FFFFFF"/>
                <w:lang w:val="el-GR"/>
              </w:rPr>
              <w:t>οήσουν</w:t>
            </w:r>
            <w:r w:rsidRPr="00570E64">
              <w:rPr>
                <w:rFonts w:ascii="Calibri" w:hAnsi="Calibri" w:cs="Calibri"/>
                <w:shd w:val="clear" w:color="auto" w:fill="FFFFFF"/>
                <w:lang w:val="el-GR"/>
              </w:rPr>
              <w:t xml:space="preserve"> τη σπουδαιότητα της διατήρησης, της αποκατάστασης και της βιώσιμης χρήσης των οικοσυστημάτων</w:t>
            </w:r>
            <w:r>
              <w:rPr>
                <w:rFonts w:ascii="Calibri" w:hAnsi="Calibri" w:cs="Calibri"/>
                <w:shd w:val="clear" w:color="auto" w:fill="FFFFFF"/>
                <w:lang w:val="el-GR"/>
              </w:rPr>
              <w:t xml:space="preserve"> και</w:t>
            </w:r>
            <w:r w:rsidRPr="00570E64">
              <w:rPr>
                <w:rFonts w:ascii="Calibri" w:hAnsi="Calibri" w:cs="Calibri"/>
                <w:shd w:val="clear" w:color="auto" w:fill="FFFFFF"/>
                <w:lang w:val="el-GR"/>
              </w:rPr>
              <w:t xml:space="preserve"> </w:t>
            </w:r>
            <w:r>
              <w:rPr>
                <w:rFonts w:ascii="Calibri" w:hAnsi="Calibri" w:cs="Calibri"/>
                <w:shd w:val="clear" w:color="auto" w:fill="FFFFFF"/>
                <w:lang w:val="el-GR"/>
              </w:rPr>
              <w:t xml:space="preserve">να </w:t>
            </w:r>
            <w:r w:rsidRPr="00570E64">
              <w:rPr>
                <w:rFonts w:ascii="Calibri" w:hAnsi="Calibri" w:cs="Calibri"/>
                <w:shd w:val="clear" w:color="auto" w:fill="FFFFFF"/>
                <w:lang w:val="el-GR"/>
              </w:rPr>
              <w:t>ευαισθητοπο</w:t>
            </w:r>
            <w:r>
              <w:rPr>
                <w:rFonts w:ascii="Calibri" w:hAnsi="Calibri" w:cs="Calibri"/>
                <w:shd w:val="clear" w:color="auto" w:fill="FFFFFF"/>
                <w:lang w:val="el-GR"/>
              </w:rPr>
              <w:t>ιηθούν</w:t>
            </w:r>
            <w:r w:rsidRPr="00570E64">
              <w:rPr>
                <w:rFonts w:ascii="Calibri" w:hAnsi="Calibri" w:cs="Calibri"/>
                <w:shd w:val="clear" w:color="auto" w:fill="FFFFFF"/>
                <w:lang w:val="el-GR"/>
              </w:rPr>
              <w:t xml:space="preserve"> σε σχέση με τα προστατευμένα είδη, αυξάνοντας τις βιώσιμες συνθήκες διαβίωσης</w:t>
            </w:r>
          </w:p>
          <w:p w14:paraId="05C20833" w14:textId="77777777" w:rsidR="003D3EA9" w:rsidRPr="00F67C6E" w:rsidRDefault="003D3EA9" w:rsidP="00C875C5">
            <w:pPr>
              <w:spacing w:before="1"/>
              <w:rPr>
                <w:rFonts w:ascii="Arial" w:eastAsia="Carlito" w:hAnsi="Carlito" w:cs="Carlito"/>
                <w:b/>
                <w:sz w:val="21"/>
                <w:lang w:val="el-GR"/>
              </w:rPr>
            </w:pPr>
          </w:p>
        </w:tc>
      </w:tr>
      <w:tr w:rsidR="003D3EA9" w:rsidRPr="00F67C6E" w14:paraId="3ED125E8" w14:textId="77777777" w:rsidTr="00C875C5">
        <w:trPr>
          <w:gridAfter w:val="1"/>
          <w:wAfter w:w="19" w:type="dxa"/>
          <w:trHeight w:val="540"/>
        </w:trPr>
        <w:tc>
          <w:tcPr>
            <w:tcW w:w="11340" w:type="dxa"/>
            <w:gridSpan w:val="2"/>
            <w:shd w:val="clear" w:color="auto" w:fill="70AD47" w:themeFill="accent6"/>
          </w:tcPr>
          <w:p w14:paraId="3300A0B3" w14:textId="77777777" w:rsidR="003D3EA9" w:rsidRPr="00F67C6E" w:rsidRDefault="003D3EA9" w:rsidP="00C875C5">
            <w:pPr>
              <w:spacing w:before="1"/>
              <w:rPr>
                <w:rFonts w:ascii="Arial" w:eastAsia="Carlito" w:hAnsi="Carlito" w:cs="Carlito"/>
                <w:b/>
                <w:sz w:val="23"/>
                <w:lang w:val="el-GR"/>
              </w:rPr>
            </w:pPr>
          </w:p>
          <w:p w14:paraId="3A21D40F" w14:textId="77777777" w:rsidR="003D3EA9" w:rsidRPr="00F67C6E" w:rsidRDefault="003D3EA9" w:rsidP="00C875C5">
            <w:pPr>
              <w:spacing w:line="252" w:lineRule="exact"/>
              <w:ind w:left="3812" w:right="3796"/>
              <w:jc w:val="center"/>
              <w:rPr>
                <w:rFonts w:ascii="Carlito" w:eastAsia="Carlito" w:hAnsi="Carlito" w:cs="Carlito"/>
                <w:b/>
              </w:rPr>
            </w:pPr>
            <w:r w:rsidRPr="00F67C6E">
              <w:rPr>
                <w:rFonts w:ascii="Carlito" w:eastAsia="Carlito" w:hAnsi="Carlito" w:cs="Carlito"/>
                <w:b/>
              </w:rPr>
              <w:t>Ακολουθία εργαστηρίων</w:t>
            </w:r>
          </w:p>
        </w:tc>
      </w:tr>
      <w:tr w:rsidR="003D3EA9" w:rsidRPr="00F67C6E" w14:paraId="2FCF563C" w14:textId="77777777" w:rsidTr="00C875C5">
        <w:trPr>
          <w:gridAfter w:val="1"/>
          <w:wAfter w:w="19" w:type="dxa"/>
          <w:trHeight w:val="837"/>
        </w:trPr>
        <w:tc>
          <w:tcPr>
            <w:tcW w:w="3402" w:type="dxa"/>
            <w:shd w:val="clear" w:color="auto" w:fill="70AD47" w:themeFill="accent6"/>
          </w:tcPr>
          <w:p w14:paraId="78A802AE" w14:textId="77777777" w:rsidR="003D3EA9" w:rsidRPr="00F67C6E" w:rsidRDefault="003D3EA9" w:rsidP="00C875C5">
            <w:pPr>
              <w:spacing w:line="265" w:lineRule="exact"/>
              <w:ind w:left="7"/>
              <w:rPr>
                <w:rFonts w:ascii="Carlito" w:eastAsia="Carlito" w:hAnsi="Carlito" w:cs="Carlito"/>
                <w:b/>
              </w:rPr>
            </w:pPr>
            <w:r w:rsidRPr="00F67C6E">
              <w:rPr>
                <w:rFonts w:ascii="Carlito" w:eastAsia="Carlito" w:hAnsi="Carlito" w:cs="Carlito"/>
                <w:b/>
              </w:rPr>
              <w:t>Εργαστήριο 1</w:t>
            </w:r>
          </w:p>
        </w:tc>
        <w:tc>
          <w:tcPr>
            <w:tcW w:w="7938" w:type="dxa"/>
          </w:tcPr>
          <w:p w14:paraId="607BBF66" w14:textId="606FEC84" w:rsidR="003D3EA9" w:rsidRPr="00F67C6E" w:rsidRDefault="003D3EA9" w:rsidP="00C875C5">
            <w:pPr>
              <w:jc w:val="both"/>
              <w:rPr>
                <w:rFonts w:ascii="Calibri" w:eastAsia="Calibri" w:hAnsi="Calibri" w:cs="Times New Roman"/>
                <w:bCs/>
                <w:lang w:val="el-GR"/>
              </w:rPr>
            </w:pPr>
            <w:r w:rsidRPr="00F67C6E">
              <w:rPr>
                <w:rFonts w:ascii="Calibri" w:eastAsia="Calibri" w:hAnsi="Calibri" w:cs="Times New Roman"/>
                <w:bCs/>
                <w:lang w:val="el-GR"/>
              </w:rPr>
              <w:t xml:space="preserve">Μέσα από ένα παιχνίδι, οι μαθητές/τριες </w:t>
            </w:r>
            <w:r w:rsidR="000A33EE">
              <w:rPr>
                <w:rFonts w:ascii="Calibri" w:eastAsia="Calibri" w:hAnsi="Calibri" w:cs="Times New Roman"/>
                <w:bCs/>
                <w:lang w:val="el-GR"/>
              </w:rPr>
              <w:t xml:space="preserve">γνωρίζονται μεταξύ τους και </w:t>
            </w:r>
            <w:r w:rsidRPr="00F67C6E">
              <w:rPr>
                <w:rFonts w:ascii="Calibri" w:eastAsia="Calibri" w:hAnsi="Calibri" w:cs="Times New Roman"/>
                <w:bCs/>
                <w:lang w:val="el-GR"/>
              </w:rPr>
              <w:t>εισάγονται στην έννοια της φύσης, εκφράζουν τις προσωπικές τους απόψεις και συζητάνε σχετικά με τη σύνδεση του ανθρώπου με αυτή</w:t>
            </w:r>
            <w:r w:rsidR="000A33EE">
              <w:rPr>
                <w:rFonts w:ascii="Calibri" w:eastAsia="Calibri" w:hAnsi="Calibri" w:cs="Times New Roman"/>
                <w:bCs/>
                <w:lang w:val="el-GR"/>
              </w:rPr>
              <w:t xml:space="preserve"> καθώς και για το τι σημαίνει για τα ίδια η φύση</w:t>
            </w:r>
            <w:r w:rsidR="009E343A">
              <w:rPr>
                <w:rFonts w:ascii="Calibri" w:eastAsia="Calibri" w:hAnsi="Calibri" w:cs="Times New Roman"/>
                <w:bCs/>
                <w:lang w:val="el-GR"/>
              </w:rPr>
              <w:t>,</w:t>
            </w:r>
            <w:r w:rsidR="009E343A" w:rsidRPr="009E343A">
              <w:rPr>
                <w:lang w:val="el-GR"/>
              </w:rPr>
              <w:t xml:space="preserve">τους λόγους που τη χρειαζόμαστε και για ποιο λόγο </w:t>
            </w:r>
            <w:r w:rsidR="009E343A">
              <w:rPr>
                <w:lang w:val="el-GR"/>
              </w:rPr>
              <w:t>τους</w:t>
            </w:r>
            <w:r w:rsidR="009E343A" w:rsidRPr="009E343A">
              <w:rPr>
                <w:lang w:val="el-GR"/>
              </w:rPr>
              <w:t xml:space="preserve"> αρέσει</w:t>
            </w:r>
            <w:r w:rsidRPr="00F67C6E">
              <w:rPr>
                <w:rFonts w:ascii="Calibri" w:eastAsia="Calibri" w:hAnsi="Calibri" w:cs="Times New Roman"/>
                <w:bCs/>
                <w:lang w:val="el-GR"/>
              </w:rPr>
              <w:t xml:space="preserve">. </w:t>
            </w:r>
          </w:p>
          <w:p w14:paraId="066AA55E" w14:textId="77777777" w:rsidR="003D3EA9" w:rsidRPr="00F67C6E" w:rsidRDefault="003D3EA9" w:rsidP="00C875C5">
            <w:pPr>
              <w:ind w:left="4"/>
              <w:rPr>
                <w:rFonts w:ascii="Carlito" w:eastAsia="Carlito" w:hAnsi="Carlito" w:cs="Carlito"/>
                <w:sz w:val="20"/>
                <w:lang w:val="el-GR"/>
              </w:rPr>
            </w:pPr>
          </w:p>
          <w:p w14:paraId="4456BD8C" w14:textId="77777777" w:rsidR="003D3EA9" w:rsidRPr="00F67C6E" w:rsidRDefault="003D3EA9" w:rsidP="00C875C5">
            <w:pPr>
              <w:ind w:left="4"/>
              <w:rPr>
                <w:rFonts w:ascii="Carlito" w:eastAsia="Carlito" w:hAnsi="Carlito" w:cs="Carlito"/>
                <w:sz w:val="20"/>
                <w:lang w:val="el-GR"/>
              </w:rPr>
            </w:pPr>
          </w:p>
          <w:p w14:paraId="4EB278C1" w14:textId="77777777" w:rsidR="003D3EA9" w:rsidRPr="00F67C6E" w:rsidRDefault="003D3EA9" w:rsidP="00C875C5">
            <w:pPr>
              <w:ind w:left="4"/>
              <w:rPr>
                <w:rFonts w:ascii="Carlito" w:eastAsia="Carlito" w:hAnsi="Carlito" w:cs="Carlito"/>
                <w:sz w:val="20"/>
                <w:lang w:val="el-GR"/>
              </w:rPr>
            </w:pPr>
          </w:p>
        </w:tc>
      </w:tr>
      <w:tr w:rsidR="003D3EA9" w:rsidRPr="00F67C6E" w14:paraId="180B1468" w14:textId="77777777" w:rsidTr="00C875C5">
        <w:trPr>
          <w:gridAfter w:val="1"/>
          <w:wAfter w:w="19" w:type="dxa"/>
          <w:trHeight w:val="837"/>
        </w:trPr>
        <w:tc>
          <w:tcPr>
            <w:tcW w:w="3402" w:type="dxa"/>
            <w:shd w:val="clear" w:color="auto" w:fill="70AD47" w:themeFill="accent6"/>
          </w:tcPr>
          <w:p w14:paraId="402C18A2" w14:textId="77777777" w:rsidR="003D3EA9" w:rsidRPr="00F67C6E" w:rsidRDefault="003D3EA9" w:rsidP="00C875C5">
            <w:pPr>
              <w:spacing w:line="265" w:lineRule="exact"/>
              <w:ind w:left="7"/>
              <w:rPr>
                <w:rFonts w:ascii="Carlito" w:eastAsia="Carlito" w:hAnsi="Carlito" w:cs="Carlito"/>
                <w:b/>
              </w:rPr>
            </w:pPr>
            <w:r w:rsidRPr="00F67C6E">
              <w:rPr>
                <w:rFonts w:ascii="Carlito" w:eastAsia="Carlito" w:hAnsi="Carlito" w:cs="Carlito"/>
                <w:b/>
              </w:rPr>
              <w:t>Εργαστήριο 2</w:t>
            </w:r>
          </w:p>
        </w:tc>
        <w:tc>
          <w:tcPr>
            <w:tcW w:w="7938" w:type="dxa"/>
          </w:tcPr>
          <w:p w14:paraId="76B9DAB6" w14:textId="49E26FE3" w:rsidR="003D3EA9" w:rsidRPr="00F67C6E" w:rsidRDefault="009E343A" w:rsidP="00C875C5">
            <w:pPr>
              <w:jc w:val="both"/>
              <w:rPr>
                <w:rFonts w:ascii="Calibri" w:eastAsia="Calibri" w:hAnsi="Calibri" w:cs="Times New Roman"/>
                <w:bCs/>
                <w:lang w:val="el-GR"/>
              </w:rPr>
            </w:pPr>
            <w:r w:rsidRPr="009E343A">
              <w:rPr>
                <w:rFonts w:ascii="Calibri" w:eastAsia="Calibri" w:hAnsi="Calibri" w:cs="Times New Roman"/>
                <w:bCs/>
                <w:lang w:val="el-GR"/>
              </w:rPr>
              <w:t>Βάζουμε τα παιδιά να κάτσουν στα πανιά, να κλείσουν τα μάτια τους για δύο λεπτά και να ακούσουν</w:t>
            </w:r>
            <w:r>
              <w:rPr>
                <w:rFonts w:ascii="Calibri" w:eastAsia="Calibri" w:hAnsi="Calibri" w:cs="Times New Roman"/>
                <w:bCs/>
                <w:lang w:val="el-GR"/>
              </w:rPr>
              <w:t xml:space="preserve"> και να παρατηρήσουν</w:t>
            </w:r>
            <w:r w:rsidRPr="009E343A">
              <w:rPr>
                <w:rFonts w:ascii="Calibri" w:eastAsia="Calibri" w:hAnsi="Calibri" w:cs="Times New Roman"/>
                <w:bCs/>
                <w:lang w:val="el-GR"/>
              </w:rPr>
              <w:t xml:space="preserve"> τους θορύβους της φύσης. Γίνεται συζήτηση για τους θορύβους που άκουσαν</w:t>
            </w:r>
            <w:r w:rsidR="003D3EA9" w:rsidRPr="00F67C6E">
              <w:rPr>
                <w:rFonts w:ascii="Calibri" w:eastAsia="Calibri" w:hAnsi="Calibri" w:cs="Times New Roman"/>
                <w:bCs/>
                <w:lang w:val="el-GR"/>
              </w:rPr>
              <w:t xml:space="preserve"> και στη συνέχεια συζητάνε σχετικά με αυτούς που εντόπισαν.</w:t>
            </w:r>
          </w:p>
          <w:p w14:paraId="53086C7B" w14:textId="2BE8BB73" w:rsidR="003D3EA9" w:rsidRPr="00F67C6E" w:rsidRDefault="009E343A" w:rsidP="00C875C5">
            <w:pPr>
              <w:jc w:val="both"/>
              <w:rPr>
                <w:rFonts w:ascii="Calibri" w:eastAsia="Calibri" w:hAnsi="Calibri" w:cs="Times New Roman"/>
                <w:bCs/>
                <w:lang w:val="el-GR"/>
              </w:rPr>
            </w:pPr>
            <w:r>
              <w:rPr>
                <w:rFonts w:ascii="Calibri" w:eastAsia="Calibri" w:hAnsi="Calibri" w:cs="Times New Roman"/>
                <w:bCs/>
                <w:lang w:val="el-GR"/>
              </w:rPr>
              <w:t>Έπειτα, χ</w:t>
            </w:r>
            <w:r w:rsidR="003D3EA9" w:rsidRPr="00F67C6E">
              <w:rPr>
                <w:rFonts w:ascii="Calibri" w:eastAsia="Calibri" w:hAnsi="Calibri" w:cs="Times New Roman"/>
                <w:bCs/>
                <w:lang w:val="el-GR"/>
              </w:rPr>
              <w:t>ωρισμένοι σε ομάδες, οι μαθητές/τριες μαζεύουν διάφορα υλικά από τη φύση και καλούνται να τα χωρίσουν ανάλογα με το μέγεθός τους. Σημαντικό είναι να καταλάβουν π</w:t>
            </w:r>
            <w:r w:rsidR="000A33EE">
              <w:rPr>
                <w:rFonts w:ascii="Calibri" w:eastAsia="Calibri" w:hAnsi="Calibri" w:cs="Times New Roman"/>
                <w:bCs/>
                <w:lang w:val="el-GR"/>
              </w:rPr>
              <w:t>ω</w:t>
            </w:r>
            <w:r w:rsidR="003D3EA9" w:rsidRPr="00F67C6E">
              <w:rPr>
                <w:rFonts w:ascii="Calibri" w:eastAsia="Calibri" w:hAnsi="Calibri" w:cs="Times New Roman"/>
                <w:bCs/>
                <w:lang w:val="el-GR"/>
              </w:rPr>
              <w:t>ς η ζωή υπάρχει και εκεί που δεν φαίνεται με την πρώτη ματιά και πρέπει να βρουν και κάτι πολύ - πολύ μικρό στο χώρο. Στο τέλος, με αυτά τα υλικά προσπαθεί η κάθε ομάδα να σκεφτεί μια ιστορία και να τη διηγηθεί στις υπόλοιπες ομάδες.</w:t>
            </w:r>
          </w:p>
          <w:p w14:paraId="053687F9" w14:textId="77777777" w:rsidR="003D3EA9" w:rsidRPr="00F67C6E" w:rsidRDefault="003D3EA9" w:rsidP="00C875C5">
            <w:pPr>
              <w:rPr>
                <w:rFonts w:ascii="Times New Roman" w:eastAsia="Carlito" w:hAnsi="Carlito" w:cs="Carlito"/>
                <w:sz w:val="20"/>
                <w:lang w:val="el-GR"/>
              </w:rPr>
            </w:pPr>
          </w:p>
        </w:tc>
      </w:tr>
      <w:tr w:rsidR="003D3EA9" w:rsidRPr="00F67C6E" w14:paraId="55A0D27F" w14:textId="77777777" w:rsidTr="00C875C5">
        <w:trPr>
          <w:gridAfter w:val="1"/>
          <w:wAfter w:w="19" w:type="dxa"/>
          <w:trHeight w:val="678"/>
        </w:trPr>
        <w:tc>
          <w:tcPr>
            <w:tcW w:w="3402" w:type="dxa"/>
            <w:shd w:val="clear" w:color="auto" w:fill="70AD47" w:themeFill="accent6"/>
          </w:tcPr>
          <w:p w14:paraId="7C1A8F0D" w14:textId="77777777" w:rsidR="003D3EA9" w:rsidRPr="00F67C6E" w:rsidRDefault="003D3EA9" w:rsidP="00C875C5">
            <w:pPr>
              <w:spacing w:line="265" w:lineRule="exact"/>
              <w:ind w:left="7"/>
              <w:rPr>
                <w:rFonts w:ascii="Carlito" w:eastAsia="Carlito" w:hAnsi="Carlito" w:cs="Carlito"/>
                <w:b/>
              </w:rPr>
            </w:pPr>
            <w:r w:rsidRPr="00F67C6E">
              <w:rPr>
                <w:rFonts w:ascii="Carlito" w:eastAsia="Carlito" w:hAnsi="Carlito" w:cs="Carlito"/>
                <w:b/>
              </w:rPr>
              <w:t>Εργαστήριο 3</w:t>
            </w:r>
          </w:p>
        </w:tc>
        <w:tc>
          <w:tcPr>
            <w:tcW w:w="7938" w:type="dxa"/>
          </w:tcPr>
          <w:p w14:paraId="65CF1D38" w14:textId="57141101" w:rsidR="00566285" w:rsidRPr="00566285" w:rsidRDefault="003D3EA9" w:rsidP="00C875C5">
            <w:pPr>
              <w:jc w:val="both"/>
              <w:rPr>
                <w:lang w:val="el-GR"/>
              </w:rPr>
            </w:pPr>
            <w:r w:rsidRPr="00F67C6E">
              <w:rPr>
                <w:rFonts w:ascii="Calibri" w:eastAsia="Calibri" w:hAnsi="Calibri" w:cs="Times New Roman"/>
                <w:bCs/>
                <w:lang w:val="el-GR"/>
              </w:rPr>
              <w:t>Χωρισμένα τα παιδιά σε ζευγάρια, εντοπίζουν και ονοματίζουν μυρωδιές της φύσης</w:t>
            </w:r>
            <w:r w:rsidR="00FF72AF">
              <w:rPr>
                <w:rFonts w:ascii="Calibri" w:eastAsia="Calibri" w:hAnsi="Calibri" w:cs="Times New Roman"/>
                <w:bCs/>
                <w:lang w:val="el-GR"/>
              </w:rPr>
              <w:t>. Πιο συγκεκριμένα,</w:t>
            </w:r>
            <w:r w:rsidR="00FF72AF">
              <w:rPr>
                <w:lang w:val="el-GR"/>
              </w:rPr>
              <w:t xml:space="preserve"> ο </w:t>
            </w:r>
            <w:r w:rsidR="00FF72AF" w:rsidRPr="00FF72AF">
              <w:rPr>
                <w:lang w:val="el-GR"/>
              </w:rPr>
              <w:t>ένας κλείνει τα μάτια του άλλου και τον οδηγεί να μυρίσει κάποιο στοιχείο της φύσης. Το άλλο παιδί καλείται να το αναγνωρίσει. Το παιχνίδι επαναλαμβάνεται με τους παίκτες να παίζουν τους αντίθετους ρόλους.</w:t>
            </w:r>
          </w:p>
        </w:tc>
      </w:tr>
      <w:tr w:rsidR="003D3EA9" w:rsidRPr="00F67C6E" w14:paraId="06F9DDCB" w14:textId="77777777" w:rsidTr="00C875C5">
        <w:trPr>
          <w:gridAfter w:val="1"/>
          <w:wAfter w:w="19" w:type="dxa"/>
          <w:trHeight w:val="486"/>
        </w:trPr>
        <w:tc>
          <w:tcPr>
            <w:tcW w:w="3402" w:type="dxa"/>
            <w:shd w:val="clear" w:color="auto" w:fill="70AD47" w:themeFill="accent6"/>
          </w:tcPr>
          <w:p w14:paraId="15B83439" w14:textId="77777777" w:rsidR="003D3EA9" w:rsidRPr="00F67C6E" w:rsidRDefault="003D3EA9" w:rsidP="00C875C5">
            <w:pPr>
              <w:spacing w:line="268" w:lineRule="exact"/>
              <w:ind w:left="7"/>
              <w:rPr>
                <w:rFonts w:ascii="Carlito" w:eastAsia="Carlito" w:hAnsi="Carlito" w:cs="Carlito"/>
                <w:b/>
              </w:rPr>
            </w:pPr>
            <w:r w:rsidRPr="00F67C6E">
              <w:rPr>
                <w:rFonts w:ascii="Carlito" w:eastAsia="Carlito" w:hAnsi="Carlito" w:cs="Carlito"/>
                <w:b/>
              </w:rPr>
              <w:t>Εργαστήριο 4</w:t>
            </w:r>
          </w:p>
        </w:tc>
        <w:tc>
          <w:tcPr>
            <w:tcW w:w="7938" w:type="dxa"/>
          </w:tcPr>
          <w:p w14:paraId="6FAE2622" w14:textId="79303E24" w:rsidR="003D3EA9" w:rsidRPr="001C3079" w:rsidRDefault="001C3079" w:rsidP="00C875C5">
            <w:pPr>
              <w:jc w:val="both"/>
              <w:rPr>
                <w:rFonts w:ascii="Times New Roman" w:eastAsia="Carlito" w:hAnsi="Carlito" w:cs="Carlito"/>
                <w:sz w:val="20"/>
                <w:lang w:val="el-GR"/>
              </w:rPr>
            </w:pPr>
            <w:r w:rsidRPr="001C3079">
              <w:rPr>
                <w:lang w:val="el-GR"/>
              </w:rPr>
              <w:t xml:space="preserve">Α) Περπατάμε στο χώρο και με το σύνθημά μας καλούνται τα παιδιά να σκεφτούν ένα ζώο της θάλασσας. Κινούμαστε όπως αυτό. Με το σύνθημά μας γινόμαστε ένα ζώο του δάσους. Κινούμαστε όπως αυτό. Με το σύνθημά μας γινόμαστε ένα ζώο της ζούγκλας. Κινούμαστε όπως αυτό. Με το σύνθημά μας γινόμαστε ένα πουλί. Κινούμαστε όπως αυτό. Με το σύνθημά μας γινόμαστε ένα ζώο του αγρού. Κινούμαστε όπως αυτό. Με το σύνθημά μας γινόμαστε ένα ζώο που ζει στους πόλους. Κινούμαστε όπως αυτό. Με το σύνθημά μας γινόμαστε ένα ζώο που βρίσκεται στο χώμα. Κινούμαστε όπως αυτό. Με το σύνθημά μας γινόμαστε ένα ζώο που πέφτει σε χειμέριο ύπνο. Κάνουμε ότι </w:t>
            </w:r>
            <w:r w:rsidRPr="001C3079">
              <w:rPr>
                <w:lang w:val="el-GR"/>
              </w:rPr>
              <w:lastRenderedPageBreak/>
              <w:t>κοιμόμαστε. Β) Σε κάθε παιδί δίνουμε μία κάρτα (που απεικονίζει ένα φυτό ή ζώο ή την κάρτα «ήλιος», «αέρας», «νερό») και κρεμούν στην μπλούζα τους. - Με το σύνθημά μας θα πρέπει να κινηθούν στο χώρο όπως αυτό που η κάρτα δείχνει. - Με το σύνθημά μας φτιάξουν σχέσεις αλληλεπίδρασης και ενώνονται μεταξύ τους με τα χέρια τους. Ελέγχουμε τις αλυσίδες. Παρατηρούμε ότι όλοι οι οργανισμοί χρειάζονται τον ήλιο, τον αέρα και το νερό για να επιβιώσουν. Ακολουθεί συζήτηση για τη σημασία της ισορροπίας στη φύση, ώστε να προστατεύσουμε τα είδη που κινδυνεύουν να χαθούν.</w:t>
            </w:r>
          </w:p>
        </w:tc>
      </w:tr>
      <w:tr w:rsidR="003D3EA9" w:rsidRPr="00F67C6E" w14:paraId="3EE3D86E" w14:textId="77777777" w:rsidTr="00C875C5">
        <w:trPr>
          <w:gridAfter w:val="1"/>
          <w:wAfter w:w="19" w:type="dxa"/>
          <w:trHeight w:val="494"/>
        </w:trPr>
        <w:tc>
          <w:tcPr>
            <w:tcW w:w="3402" w:type="dxa"/>
            <w:shd w:val="clear" w:color="auto" w:fill="70AD47" w:themeFill="accent6"/>
          </w:tcPr>
          <w:p w14:paraId="3ABE568A" w14:textId="77777777" w:rsidR="003D3EA9" w:rsidRPr="00F67C6E" w:rsidRDefault="003D3EA9" w:rsidP="00C875C5">
            <w:pPr>
              <w:spacing w:line="265" w:lineRule="exact"/>
              <w:ind w:left="7"/>
              <w:rPr>
                <w:rFonts w:ascii="Carlito" w:eastAsia="Carlito" w:hAnsi="Carlito" w:cs="Carlito"/>
                <w:b/>
              </w:rPr>
            </w:pPr>
            <w:r w:rsidRPr="00F67C6E">
              <w:rPr>
                <w:rFonts w:ascii="Carlito" w:eastAsia="Carlito" w:hAnsi="Carlito" w:cs="Carlito"/>
                <w:b/>
              </w:rPr>
              <w:t>Εργαστήριο 5</w:t>
            </w:r>
          </w:p>
        </w:tc>
        <w:tc>
          <w:tcPr>
            <w:tcW w:w="7938" w:type="dxa"/>
          </w:tcPr>
          <w:p w14:paraId="3EED4998" w14:textId="28323567" w:rsidR="00566285" w:rsidRDefault="00566285" w:rsidP="00C875C5">
            <w:pPr>
              <w:rPr>
                <w:rFonts w:ascii="Calibri" w:eastAsia="Calibri" w:hAnsi="Calibri" w:cs="Times New Roman"/>
                <w:bCs/>
                <w:lang w:val="el-GR"/>
              </w:rPr>
            </w:pPr>
            <w:r w:rsidRPr="00566285">
              <w:rPr>
                <w:rFonts w:ascii="Calibri" w:eastAsia="Calibri" w:hAnsi="Calibri" w:cs="Times New Roman"/>
                <w:bCs/>
                <w:lang w:val="el-GR"/>
              </w:rPr>
              <w:t>Χωρίζουμε τα παιδιά σε ομάδες, τους δίνουμε γάντια μίας χρήσης (για λόγους υγιεινής) και τους ζητάμε να παρατηρήσουν τη φύση, βάζοντάς τα να μαζέψουν στο καλάθι τους όσα περισσότερα πεσμένα φύλλα, μικρά ξυλάκια, κουκουνάρια, πεσμένα λουλούδια και ό,τι άλλο βρούμε στο χώρο αυτό. Σημαντικό είναι να καταλάβουν πως η ζωή υπάρχει και εκεί που δεν φαίνεται με την πρώτη ματιά και πρέπει να βρουν και κάτι πολύ - πολύ μικρό στο χώρο. Στο τέλος, με αυτά τα υλικά προσπαθεί η κάθε ομάδα να μας πει μια φανταστική ιστορία της φύσης.</w:t>
            </w:r>
            <w:r>
              <w:rPr>
                <w:rFonts w:ascii="Calibri" w:eastAsia="Calibri" w:hAnsi="Calibri" w:cs="Times New Roman"/>
                <w:bCs/>
                <w:lang w:val="el-GR"/>
              </w:rPr>
              <w:t xml:space="preserve"> Με αυτόν τον τρόπο οι μαθητές γνωρίζουν τη χλωρίδα της περιοχής τους.</w:t>
            </w:r>
          </w:p>
          <w:p w14:paraId="330AC2E7" w14:textId="01057630" w:rsidR="003D3EA9" w:rsidRPr="00F67C6E" w:rsidRDefault="00566285" w:rsidP="00C875C5">
            <w:pPr>
              <w:rPr>
                <w:rFonts w:ascii="Times New Roman" w:eastAsia="Carlito" w:hAnsi="Carlito" w:cs="Carlito"/>
                <w:sz w:val="20"/>
                <w:lang w:val="el-GR"/>
              </w:rPr>
            </w:pPr>
            <w:r>
              <w:rPr>
                <w:rFonts w:ascii="Calibri" w:eastAsia="Calibri" w:hAnsi="Calibri" w:cs="Times New Roman"/>
                <w:bCs/>
                <w:lang w:val="el-GR"/>
              </w:rPr>
              <w:t>Έπειτα ακολουθεί κ</w:t>
            </w:r>
            <w:r w:rsidR="003D3EA9" w:rsidRPr="00F67C6E">
              <w:rPr>
                <w:rFonts w:ascii="Calibri" w:eastAsia="Calibri" w:hAnsi="Calibri" w:cs="Times New Roman"/>
                <w:bCs/>
                <w:lang w:val="el-GR"/>
              </w:rPr>
              <w:t xml:space="preserve">ινητικό παιχνίδι, όπου τα παιδιά χωρίζονται σε δύο ομάδες με στόχο  κάθε ομάδα να μαζέψει τα περισσότερα κουκουνάρια, σύμφωνα με τις οδηγίες του παιχνιδιού.  </w:t>
            </w:r>
          </w:p>
        </w:tc>
      </w:tr>
      <w:tr w:rsidR="003D3EA9" w:rsidRPr="00F67C6E" w14:paraId="3795615C" w14:textId="77777777" w:rsidTr="00C875C5">
        <w:trPr>
          <w:gridAfter w:val="1"/>
          <w:wAfter w:w="19" w:type="dxa"/>
          <w:trHeight w:val="513"/>
        </w:trPr>
        <w:tc>
          <w:tcPr>
            <w:tcW w:w="3402" w:type="dxa"/>
            <w:shd w:val="clear" w:color="auto" w:fill="70AD47" w:themeFill="accent6"/>
          </w:tcPr>
          <w:p w14:paraId="45F2DCDC" w14:textId="77777777" w:rsidR="003D3EA9" w:rsidRPr="00F67C6E" w:rsidRDefault="003D3EA9" w:rsidP="00C875C5">
            <w:pPr>
              <w:spacing w:line="265" w:lineRule="exact"/>
              <w:ind w:left="7"/>
              <w:rPr>
                <w:rFonts w:ascii="Carlito" w:eastAsia="Carlito" w:hAnsi="Carlito" w:cs="Carlito"/>
                <w:b/>
              </w:rPr>
            </w:pPr>
            <w:r w:rsidRPr="00F67C6E">
              <w:rPr>
                <w:rFonts w:ascii="Carlito" w:eastAsia="Carlito" w:hAnsi="Carlito" w:cs="Carlito"/>
                <w:b/>
              </w:rPr>
              <w:t>Εργαστήριο 6</w:t>
            </w:r>
          </w:p>
        </w:tc>
        <w:tc>
          <w:tcPr>
            <w:tcW w:w="7938" w:type="dxa"/>
          </w:tcPr>
          <w:p w14:paraId="110FC927" w14:textId="416024FC" w:rsidR="003D3EA9" w:rsidRPr="00F67C6E" w:rsidRDefault="003D3EA9" w:rsidP="00C875C5">
            <w:pPr>
              <w:jc w:val="both"/>
              <w:rPr>
                <w:rFonts w:ascii="Calibri" w:eastAsia="Calibri" w:hAnsi="Calibri" w:cs="Times New Roman"/>
                <w:bCs/>
                <w:lang w:val="el-GR"/>
              </w:rPr>
            </w:pPr>
            <w:r w:rsidRPr="00F67C6E">
              <w:rPr>
                <w:rFonts w:ascii="Calibri" w:eastAsia="Calibri" w:hAnsi="Calibri" w:cs="Times New Roman"/>
                <w:bCs/>
                <w:lang w:val="el-GR"/>
              </w:rPr>
              <w:t xml:space="preserve">Τα παιδιά, χωρισμένα σε ομάδες, επιλέγουν ένα σημείο του τοπίου που τους αρέσει και αφού το παρατηρήσουν, καλούνται να δημιουργήσουν μία φανταστική ιστορία βάσει μίας συγκεκριμένης συνθήκης που τους δίνετε. </w:t>
            </w:r>
          </w:p>
          <w:p w14:paraId="25A49FDB" w14:textId="77777777" w:rsidR="003D3EA9" w:rsidRPr="00F67C6E" w:rsidRDefault="003D3EA9" w:rsidP="00C875C5">
            <w:pPr>
              <w:rPr>
                <w:rFonts w:ascii="Times New Roman" w:eastAsia="Carlito" w:hAnsi="Carlito" w:cs="Carlito"/>
                <w:sz w:val="20"/>
                <w:lang w:val="el-GR"/>
              </w:rPr>
            </w:pPr>
          </w:p>
        </w:tc>
      </w:tr>
      <w:tr w:rsidR="003D3EA9" w:rsidRPr="00F67C6E" w14:paraId="37DF019B" w14:textId="77777777" w:rsidTr="00C875C5">
        <w:trPr>
          <w:gridAfter w:val="1"/>
          <w:wAfter w:w="19" w:type="dxa"/>
          <w:trHeight w:val="665"/>
        </w:trPr>
        <w:tc>
          <w:tcPr>
            <w:tcW w:w="3402" w:type="dxa"/>
            <w:shd w:val="clear" w:color="auto" w:fill="70AD47" w:themeFill="accent6"/>
          </w:tcPr>
          <w:p w14:paraId="78C4E73A" w14:textId="77777777" w:rsidR="003D3EA9" w:rsidRPr="00F67C6E" w:rsidRDefault="003D3EA9" w:rsidP="00C875C5">
            <w:pPr>
              <w:spacing w:line="268" w:lineRule="exact"/>
              <w:ind w:left="7"/>
              <w:rPr>
                <w:rFonts w:ascii="Carlito" w:eastAsia="Carlito" w:hAnsi="Carlito" w:cs="Carlito"/>
                <w:b/>
              </w:rPr>
            </w:pPr>
            <w:r w:rsidRPr="00F67C6E">
              <w:rPr>
                <w:rFonts w:ascii="Carlito" w:eastAsia="Carlito" w:hAnsi="Carlito" w:cs="Carlito"/>
                <w:b/>
              </w:rPr>
              <w:t>Εργαστήριο 7</w:t>
            </w:r>
          </w:p>
        </w:tc>
        <w:tc>
          <w:tcPr>
            <w:tcW w:w="7938" w:type="dxa"/>
          </w:tcPr>
          <w:p w14:paraId="34E78FFC" w14:textId="7B3229B1" w:rsidR="003D3EA9" w:rsidRDefault="003D3EA9" w:rsidP="00C875C5">
            <w:pPr>
              <w:jc w:val="both"/>
              <w:rPr>
                <w:rFonts w:ascii="Calibri" w:eastAsia="Calibri" w:hAnsi="Calibri" w:cs="Times New Roman"/>
                <w:bCs/>
                <w:lang w:val="el-GR"/>
              </w:rPr>
            </w:pPr>
            <w:r w:rsidRPr="00F67C6E">
              <w:rPr>
                <w:rFonts w:ascii="Calibri" w:eastAsia="Calibri" w:hAnsi="Calibri" w:cs="Times New Roman"/>
                <w:bCs/>
                <w:lang w:val="el-GR"/>
              </w:rPr>
              <w:t xml:space="preserve">Οι μαθητές/τριες χωρίζονται σε ομάδες, αναζητούν στο χώρο στοιχεία της φύσης που μπορούν να αξιοποιήσουν και με αυτά δημιουργούν μία κατασκευή. </w:t>
            </w:r>
          </w:p>
          <w:p w14:paraId="4E76607D" w14:textId="2754C5F3" w:rsidR="00DD26A7" w:rsidRDefault="00DD26A7" w:rsidP="00C875C5">
            <w:pPr>
              <w:jc w:val="both"/>
              <w:rPr>
                <w:rFonts w:ascii="Calibri" w:eastAsia="Calibri" w:hAnsi="Calibri" w:cs="Times New Roman"/>
                <w:bCs/>
                <w:lang w:val="el-GR"/>
              </w:rPr>
            </w:pPr>
            <w:r>
              <w:rPr>
                <w:rFonts w:ascii="Calibri" w:eastAsia="Calibri" w:hAnsi="Calibri" w:cs="Times New Roman"/>
                <w:bCs/>
                <w:lang w:val="el-GR"/>
              </w:rPr>
              <w:t xml:space="preserve">Επίσης, αξιοποιώντας ανακυκλώσιμα υλικά οι μαθητές μπορούν να φτιάξουν ταΐστρες για τα πουλιά. </w:t>
            </w:r>
          </w:p>
          <w:p w14:paraId="1D2F6A2B" w14:textId="14A434CC" w:rsidR="0026553C" w:rsidRPr="00F67C6E" w:rsidRDefault="0026553C" w:rsidP="00C875C5">
            <w:pPr>
              <w:jc w:val="both"/>
              <w:rPr>
                <w:rFonts w:ascii="Calibri" w:eastAsia="Calibri" w:hAnsi="Calibri" w:cs="Times New Roman"/>
                <w:bCs/>
                <w:lang w:val="el-GR"/>
              </w:rPr>
            </w:pPr>
            <w:r>
              <w:rPr>
                <w:rFonts w:ascii="Calibri" w:eastAsia="Calibri" w:hAnsi="Calibri" w:cs="Times New Roman"/>
                <w:bCs/>
                <w:lang w:val="el-GR"/>
              </w:rPr>
              <w:t>Αξιολόγηση</w:t>
            </w:r>
          </w:p>
          <w:p w14:paraId="328B9063" w14:textId="77777777" w:rsidR="003D3EA9" w:rsidRPr="00F67C6E" w:rsidRDefault="003D3EA9" w:rsidP="00C875C5">
            <w:pPr>
              <w:jc w:val="both"/>
              <w:rPr>
                <w:rFonts w:ascii="Calibri" w:eastAsia="Calibri" w:hAnsi="Calibri" w:cs="Times New Roman"/>
                <w:bCs/>
                <w:lang w:val="el-GR"/>
              </w:rPr>
            </w:pPr>
          </w:p>
          <w:p w14:paraId="2F2EF7A3" w14:textId="77777777" w:rsidR="003D3EA9" w:rsidRPr="00F67C6E" w:rsidRDefault="003D3EA9" w:rsidP="00C875C5">
            <w:pPr>
              <w:rPr>
                <w:rFonts w:ascii="Times New Roman" w:eastAsia="Carlito" w:hAnsi="Carlito" w:cs="Carlito"/>
                <w:sz w:val="20"/>
                <w:lang w:val="el-GR"/>
              </w:rPr>
            </w:pPr>
          </w:p>
        </w:tc>
      </w:tr>
      <w:tr w:rsidR="003D3EA9" w:rsidRPr="00F67C6E" w14:paraId="6CE354A8" w14:textId="77777777" w:rsidTr="00C875C5">
        <w:trPr>
          <w:gridAfter w:val="1"/>
          <w:wAfter w:w="19" w:type="dxa"/>
          <w:trHeight w:val="1177"/>
        </w:trPr>
        <w:tc>
          <w:tcPr>
            <w:tcW w:w="3402" w:type="dxa"/>
          </w:tcPr>
          <w:p w14:paraId="014D658A" w14:textId="77777777" w:rsidR="003D3EA9" w:rsidRPr="00F67C6E" w:rsidRDefault="003D3EA9" w:rsidP="00C875C5">
            <w:pPr>
              <w:ind w:left="7" w:right="338"/>
              <w:rPr>
                <w:rFonts w:ascii="Carlito" w:eastAsia="Carlito" w:hAnsi="Carlito" w:cs="Carlito"/>
                <w:b/>
                <w:lang w:val="el-GR"/>
              </w:rPr>
            </w:pPr>
            <w:r w:rsidRPr="00F67C6E">
              <w:rPr>
                <w:rFonts w:ascii="Carlito" w:eastAsia="Carlito" w:hAnsi="Carlito" w:cs="Carlito"/>
                <w:b/>
                <w:lang w:val="el-GR"/>
              </w:rPr>
              <w:t>Προσαρμογές για τη συμμετοχή και την ένταξη όλων των μαθητών/τριών</w:t>
            </w:r>
          </w:p>
        </w:tc>
        <w:tc>
          <w:tcPr>
            <w:tcW w:w="7938" w:type="dxa"/>
          </w:tcPr>
          <w:p w14:paraId="113D0486" w14:textId="77777777" w:rsidR="003D3EA9" w:rsidRPr="00F67C6E" w:rsidRDefault="003D3EA9" w:rsidP="00C875C5">
            <w:pPr>
              <w:ind w:left="4"/>
              <w:rPr>
                <w:rFonts w:ascii="Carlito" w:eastAsia="Carlito" w:hAnsi="Carlito" w:cs="Carlito"/>
                <w:sz w:val="20"/>
                <w:lang w:val="el-GR"/>
              </w:rPr>
            </w:pPr>
            <w:r w:rsidRPr="00F67C6E">
              <w:rPr>
                <w:rFonts w:ascii="Carlito" w:eastAsia="Carlito" w:hAnsi="Carlito" w:cs="Carlito"/>
                <w:lang w:val="el-GR"/>
              </w:rPr>
              <w:t>Το πρόγραμμα είναι προσαρμοσμένο στις ανάγκες των μαθητών των μικρών τάξεων τόσο από άποψη περιεχομένου όσο και από άποψη παιδαγωγικής προσέγγισης καθώς θα τοποθετηθούμε σχετικά με το εκάστοτε θέμα με δόκιμους για την ηλικία των παιδιών όρους και παιγνιώδεις δραστηριότητες που δεν αναμένεται να προσβάλλουν ή να φέρουν σε δύσκολη θέση κανέναν μαθητή. Ιδιαίτερη προσοχή αναμένεται να δοθεί στις μορφές της οικογένειας καθώς είναι καλό η συγκεκριμένη ενότητα να πραγματοποιηθεί μετά από διερεύνηση σχετικά με τις μορφές οικογενειών των μαθητών.</w:t>
            </w:r>
          </w:p>
        </w:tc>
      </w:tr>
      <w:tr w:rsidR="003D3EA9" w14:paraId="232B52FA" w14:textId="77777777" w:rsidTr="00C875C5">
        <w:trPr>
          <w:trHeight w:val="1507"/>
        </w:trPr>
        <w:tc>
          <w:tcPr>
            <w:tcW w:w="3402" w:type="dxa"/>
          </w:tcPr>
          <w:p w14:paraId="68339D6A" w14:textId="77777777" w:rsidR="003D3EA9" w:rsidRPr="000A33EE" w:rsidRDefault="003D3EA9" w:rsidP="00C875C5">
            <w:pPr>
              <w:pStyle w:val="TableParagraph"/>
              <w:ind w:left="7" w:right="853"/>
              <w:rPr>
                <w:b/>
                <w:lang w:val="el-GR"/>
              </w:rPr>
            </w:pPr>
            <w:r w:rsidRPr="000A33EE">
              <w:rPr>
                <w:b/>
                <w:lang w:val="el-GR"/>
              </w:rPr>
              <w:t>Φορείς και άλλες συνεργασίες που θα</w:t>
            </w:r>
          </w:p>
          <w:p w14:paraId="1F2ACECA" w14:textId="77777777" w:rsidR="003D3EA9" w:rsidRDefault="003D3EA9" w:rsidP="00C875C5">
            <w:pPr>
              <w:pStyle w:val="TableParagraph"/>
              <w:ind w:left="7" w:right="32"/>
              <w:rPr>
                <w:b/>
              </w:rPr>
            </w:pPr>
            <w:r>
              <w:rPr>
                <w:b/>
              </w:rPr>
              <w:t>εμπλουτίσουν το πρόγραμμά μας</w:t>
            </w:r>
          </w:p>
        </w:tc>
        <w:tc>
          <w:tcPr>
            <w:tcW w:w="7957" w:type="dxa"/>
            <w:gridSpan w:val="2"/>
          </w:tcPr>
          <w:p w14:paraId="484BE8B5" w14:textId="7A8A356C" w:rsidR="003D3EA9" w:rsidRPr="000A33EE" w:rsidRDefault="003D3EA9" w:rsidP="00C875C5">
            <w:pPr>
              <w:pStyle w:val="TableParagraph"/>
              <w:rPr>
                <w:rFonts w:ascii="Times New Roman"/>
                <w:sz w:val="20"/>
                <w:lang w:val="el-GR"/>
              </w:rPr>
            </w:pPr>
          </w:p>
        </w:tc>
      </w:tr>
      <w:tr w:rsidR="003D3EA9" w14:paraId="7ECC3165" w14:textId="77777777" w:rsidTr="00C875C5">
        <w:trPr>
          <w:trHeight w:val="1511"/>
        </w:trPr>
        <w:tc>
          <w:tcPr>
            <w:tcW w:w="3402" w:type="dxa"/>
          </w:tcPr>
          <w:p w14:paraId="501B17E3" w14:textId="77777777" w:rsidR="003D3EA9" w:rsidRPr="000A33EE" w:rsidRDefault="003D3EA9" w:rsidP="00C875C5">
            <w:pPr>
              <w:pStyle w:val="TableParagraph"/>
              <w:ind w:left="7" w:right="326"/>
              <w:rPr>
                <w:b/>
                <w:lang w:val="el-GR"/>
              </w:rPr>
            </w:pPr>
            <w:r w:rsidRPr="000A33EE">
              <w:rPr>
                <w:b/>
                <w:lang w:val="el-GR"/>
              </w:rPr>
              <w:t>Τελικά προϊόντα που παρήχθησαν από τους/τις μαθητές/τριες κατά τη</w:t>
            </w:r>
          </w:p>
          <w:p w14:paraId="3A703BDA" w14:textId="77777777" w:rsidR="003D3EA9" w:rsidRDefault="003D3EA9" w:rsidP="00C875C5">
            <w:pPr>
              <w:pStyle w:val="TableParagraph"/>
              <w:ind w:left="7"/>
              <w:rPr>
                <w:b/>
              </w:rPr>
            </w:pPr>
            <w:r>
              <w:rPr>
                <w:b/>
              </w:rPr>
              <w:t>διάρκεια των εργαστηρίων</w:t>
            </w:r>
          </w:p>
        </w:tc>
        <w:tc>
          <w:tcPr>
            <w:tcW w:w="7957" w:type="dxa"/>
            <w:gridSpan w:val="2"/>
          </w:tcPr>
          <w:p w14:paraId="7EB4F29B" w14:textId="77777777" w:rsidR="003D3EA9" w:rsidRPr="009E343A" w:rsidRDefault="003D3EA9" w:rsidP="00C875C5">
            <w:pPr>
              <w:pStyle w:val="TableParagraph"/>
              <w:rPr>
                <w:rFonts w:ascii="Times New Roman"/>
                <w:sz w:val="20"/>
                <w:lang w:val="el-GR"/>
              </w:rPr>
            </w:pPr>
            <w:r w:rsidRPr="009E343A">
              <w:rPr>
                <w:rFonts w:ascii="Times New Roman"/>
                <w:sz w:val="20"/>
                <w:lang w:val="el-GR"/>
              </w:rPr>
              <w:t>(</w:t>
            </w:r>
            <w:r w:rsidRPr="009E343A">
              <w:rPr>
                <w:rFonts w:ascii="Times New Roman"/>
                <w:sz w:val="20"/>
                <w:lang w:val="el-GR"/>
              </w:rPr>
              <w:t>Θα</w:t>
            </w:r>
            <w:r w:rsidRPr="009E343A">
              <w:rPr>
                <w:rFonts w:ascii="Times New Roman"/>
                <w:sz w:val="20"/>
                <w:lang w:val="el-GR"/>
              </w:rPr>
              <w:t xml:space="preserve"> </w:t>
            </w:r>
            <w:r w:rsidRPr="009E343A">
              <w:rPr>
                <w:rFonts w:ascii="Times New Roman"/>
                <w:sz w:val="20"/>
                <w:lang w:val="el-GR"/>
              </w:rPr>
              <w:t>συμπληρωθεί</w:t>
            </w:r>
            <w:r w:rsidRPr="009E343A">
              <w:rPr>
                <w:rFonts w:ascii="Times New Roman"/>
                <w:sz w:val="20"/>
                <w:lang w:val="el-GR"/>
              </w:rPr>
              <w:t xml:space="preserve"> </w:t>
            </w:r>
            <w:r w:rsidRPr="009E343A">
              <w:rPr>
                <w:rFonts w:ascii="Times New Roman"/>
                <w:sz w:val="20"/>
                <w:lang w:val="el-GR"/>
              </w:rPr>
              <w:t>με</w:t>
            </w:r>
            <w:r w:rsidRPr="009E343A">
              <w:rPr>
                <w:rFonts w:ascii="Times New Roman"/>
                <w:sz w:val="20"/>
                <w:lang w:val="el-GR"/>
              </w:rPr>
              <w:t xml:space="preserve"> </w:t>
            </w:r>
            <w:r w:rsidRPr="009E343A">
              <w:rPr>
                <w:rFonts w:ascii="Times New Roman"/>
                <w:sz w:val="20"/>
                <w:lang w:val="el-GR"/>
              </w:rPr>
              <w:t>το</w:t>
            </w:r>
            <w:r w:rsidRPr="009E343A">
              <w:rPr>
                <w:rFonts w:ascii="Times New Roman"/>
                <w:sz w:val="20"/>
                <w:lang w:val="el-GR"/>
              </w:rPr>
              <w:t xml:space="preserve"> </w:t>
            </w:r>
            <w:r w:rsidRPr="009E343A">
              <w:rPr>
                <w:rFonts w:ascii="Times New Roman"/>
                <w:sz w:val="20"/>
                <w:lang w:val="el-GR"/>
              </w:rPr>
              <w:t>πέρας</w:t>
            </w:r>
            <w:r w:rsidRPr="009E343A">
              <w:rPr>
                <w:rFonts w:ascii="Times New Roman"/>
                <w:sz w:val="20"/>
                <w:lang w:val="el-GR"/>
              </w:rPr>
              <w:t xml:space="preserve"> </w:t>
            </w:r>
            <w:r w:rsidRPr="009E343A">
              <w:rPr>
                <w:rFonts w:ascii="Times New Roman"/>
                <w:sz w:val="20"/>
                <w:lang w:val="el-GR"/>
              </w:rPr>
              <w:t>του</w:t>
            </w:r>
            <w:r w:rsidRPr="009E343A">
              <w:rPr>
                <w:rFonts w:ascii="Times New Roman"/>
                <w:sz w:val="20"/>
                <w:lang w:val="el-GR"/>
              </w:rPr>
              <w:t xml:space="preserve"> </w:t>
            </w:r>
            <w:r w:rsidRPr="009E343A">
              <w:rPr>
                <w:rFonts w:ascii="Times New Roman"/>
                <w:sz w:val="20"/>
                <w:lang w:val="el-GR"/>
              </w:rPr>
              <w:t>προγράμματος</w:t>
            </w:r>
            <w:r w:rsidRPr="009E343A">
              <w:rPr>
                <w:rFonts w:ascii="Times New Roman"/>
                <w:sz w:val="20"/>
                <w:lang w:val="el-GR"/>
              </w:rPr>
              <w:t>)</w:t>
            </w:r>
          </w:p>
        </w:tc>
      </w:tr>
      <w:tr w:rsidR="003D3EA9" w14:paraId="5C1F5B86" w14:textId="77777777" w:rsidTr="00C875C5">
        <w:trPr>
          <w:trHeight w:val="1512"/>
        </w:trPr>
        <w:tc>
          <w:tcPr>
            <w:tcW w:w="3402" w:type="dxa"/>
          </w:tcPr>
          <w:p w14:paraId="7A8FF117" w14:textId="77777777" w:rsidR="003D3EA9" w:rsidRPr="009E343A" w:rsidRDefault="003D3EA9" w:rsidP="00C875C5">
            <w:pPr>
              <w:pStyle w:val="TableParagraph"/>
              <w:spacing w:line="265" w:lineRule="exact"/>
              <w:ind w:left="7"/>
              <w:jc w:val="both"/>
              <w:rPr>
                <w:b/>
                <w:lang w:val="el-GR"/>
              </w:rPr>
            </w:pPr>
            <w:r w:rsidRPr="009E343A">
              <w:rPr>
                <w:b/>
                <w:lang w:val="el-GR"/>
              </w:rPr>
              <w:lastRenderedPageBreak/>
              <w:t>Εκπαιδευτικό υλικό και</w:t>
            </w:r>
          </w:p>
          <w:p w14:paraId="7F20F3DE" w14:textId="77777777" w:rsidR="003D3EA9" w:rsidRPr="009E343A" w:rsidRDefault="003D3EA9" w:rsidP="00C875C5">
            <w:pPr>
              <w:pStyle w:val="TableParagraph"/>
              <w:ind w:left="7" w:right="158"/>
              <w:jc w:val="both"/>
              <w:rPr>
                <w:b/>
                <w:lang w:val="el-GR"/>
              </w:rPr>
            </w:pPr>
            <w:r w:rsidRPr="009E343A">
              <w:rPr>
                <w:b/>
                <w:lang w:val="el-GR"/>
              </w:rPr>
              <w:t>εργαλεία που παρήχθησαν από τους/τις μαθητές/τριες κατά τη διάρκεια των</w:t>
            </w:r>
          </w:p>
          <w:p w14:paraId="2E3876DF" w14:textId="77777777" w:rsidR="003D3EA9" w:rsidRDefault="003D3EA9" w:rsidP="00C875C5">
            <w:pPr>
              <w:pStyle w:val="TableParagraph"/>
              <w:spacing w:before="1"/>
              <w:ind w:left="7"/>
              <w:rPr>
                <w:b/>
              </w:rPr>
            </w:pPr>
            <w:r>
              <w:rPr>
                <w:b/>
              </w:rPr>
              <w:t>εργαστηρίων</w:t>
            </w:r>
          </w:p>
        </w:tc>
        <w:tc>
          <w:tcPr>
            <w:tcW w:w="7957" w:type="dxa"/>
            <w:gridSpan w:val="2"/>
          </w:tcPr>
          <w:p w14:paraId="47352027" w14:textId="77777777" w:rsidR="003D3EA9" w:rsidRPr="009E343A" w:rsidRDefault="003D3EA9" w:rsidP="00C875C5">
            <w:pPr>
              <w:pStyle w:val="TableParagraph"/>
              <w:rPr>
                <w:rFonts w:ascii="Times New Roman"/>
                <w:sz w:val="20"/>
                <w:lang w:val="el-GR"/>
              </w:rPr>
            </w:pPr>
            <w:r w:rsidRPr="009E343A">
              <w:rPr>
                <w:rFonts w:ascii="Times New Roman"/>
                <w:sz w:val="20"/>
                <w:lang w:val="el-GR"/>
              </w:rPr>
              <w:t>(</w:t>
            </w:r>
            <w:r w:rsidRPr="009E343A">
              <w:rPr>
                <w:rFonts w:ascii="Times New Roman"/>
                <w:sz w:val="20"/>
                <w:lang w:val="el-GR"/>
              </w:rPr>
              <w:t>Θα</w:t>
            </w:r>
            <w:r w:rsidRPr="009E343A">
              <w:rPr>
                <w:rFonts w:ascii="Times New Roman"/>
                <w:sz w:val="20"/>
                <w:lang w:val="el-GR"/>
              </w:rPr>
              <w:t xml:space="preserve"> </w:t>
            </w:r>
            <w:r w:rsidRPr="009E343A">
              <w:rPr>
                <w:rFonts w:ascii="Times New Roman"/>
                <w:sz w:val="20"/>
                <w:lang w:val="el-GR"/>
              </w:rPr>
              <w:t>συμπληρωθεί</w:t>
            </w:r>
            <w:r w:rsidRPr="009E343A">
              <w:rPr>
                <w:rFonts w:ascii="Times New Roman"/>
                <w:sz w:val="20"/>
                <w:lang w:val="el-GR"/>
              </w:rPr>
              <w:t xml:space="preserve"> </w:t>
            </w:r>
            <w:r w:rsidRPr="009E343A">
              <w:rPr>
                <w:rFonts w:ascii="Times New Roman"/>
                <w:sz w:val="20"/>
                <w:lang w:val="el-GR"/>
              </w:rPr>
              <w:t>με</w:t>
            </w:r>
            <w:r w:rsidRPr="009E343A">
              <w:rPr>
                <w:rFonts w:ascii="Times New Roman"/>
                <w:sz w:val="20"/>
                <w:lang w:val="el-GR"/>
              </w:rPr>
              <w:t xml:space="preserve"> </w:t>
            </w:r>
            <w:r w:rsidRPr="009E343A">
              <w:rPr>
                <w:rFonts w:ascii="Times New Roman"/>
                <w:sz w:val="20"/>
                <w:lang w:val="el-GR"/>
              </w:rPr>
              <w:t>το</w:t>
            </w:r>
            <w:r w:rsidRPr="009E343A">
              <w:rPr>
                <w:rFonts w:ascii="Times New Roman"/>
                <w:sz w:val="20"/>
                <w:lang w:val="el-GR"/>
              </w:rPr>
              <w:t xml:space="preserve"> </w:t>
            </w:r>
            <w:r w:rsidRPr="009E343A">
              <w:rPr>
                <w:rFonts w:ascii="Times New Roman"/>
                <w:sz w:val="20"/>
                <w:lang w:val="el-GR"/>
              </w:rPr>
              <w:t>πέρας</w:t>
            </w:r>
            <w:r w:rsidRPr="009E343A">
              <w:rPr>
                <w:rFonts w:ascii="Times New Roman"/>
                <w:sz w:val="20"/>
                <w:lang w:val="el-GR"/>
              </w:rPr>
              <w:t xml:space="preserve"> </w:t>
            </w:r>
            <w:r w:rsidRPr="009E343A">
              <w:rPr>
                <w:rFonts w:ascii="Times New Roman"/>
                <w:sz w:val="20"/>
                <w:lang w:val="el-GR"/>
              </w:rPr>
              <w:t>του</w:t>
            </w:r>
            <w:r w:rsidRPr="009E343A">
              <w:rPr>
                <w:rFonts w:ascii="Times New Roman"/>
                <w:sz w:val="20"/>
                <w:lang w:val="el-GR"/>
              </w:rPr>
              <w:t xml:space="preserve"> </w:t>
            </w:r>
            <w:r w:rsidRPr="009E343A">
              <w:rPr>
                <w:rFonts w:ascii="Times New Roman"/>
                <w:sz w:val="20"/>
                <w:lang w:val="el-GR"/>
              </w:rPr>
              <w:t>προγράμματος</w:t>
            </w:r>
            <w:r w:rsidRPr="009E343A">
              <w:rPr>
                <w:rFonts w:ascii="Times New Roman"/>
                <w:sz w:val="20"/>
                <w:lang w:val="el-GR"/>
              </w:rPr>
              <w:t>)</w:t>
            </w:r>
          </w:p>
        </w:tc>
      </w:tr>
      <w:tr w:rsidR="003D3EA9" w14:paraId="6D5D2F63" w14:textId="77777777" w:rsidTr="00C875C5">
        <w:trPr>
          <w:trHeight w:val="2737"/>
        </w:trPr>
        <w:tc>
          <w:tcPr>
            <w:tcW w:w="3402" w:type="dxa"/>
          </w:tcPr>
          <w:p w14:paraId="3A06F7FA" w14:textId="77777777" w:rsidR="003D3EA9" w:rsidRPr="009E343A" w:rsidRDefault="003D3EA9" w:rsidP="00C875C5">
            <w:pPr>
              <w:pStyle w:val="TableParagraph"/>
              <w:spacing w:before="1" w:line="237" w:lineRule="auto"/>
              <w:ind w:left="7" w:right="110"/>
              <w:rPr>
                <w:b/>
                <w:lang w:val="el-GR"/>
              </w:rPr>
            </w:pPr>
            <w:r w:rsidRPr="009E343A">
              <w:rPr>
                <w:b/>
                <w:lang w:val="el-GR"/>
              </w:rPr>
              <w:t>Αξιολόγηση - Αναστοχασμός πάνω στην υλοποίηση</w:t>
            </w:r>
          </w:p>
        </w:tc>
        <w:tc>
          <w:tcPr>
            <w:tcW w:w="7957" w:type="dxa"/>
            <w:gridSpan w:val="2"/>
          </w:tcPr>
          <w:p w14:paraId="3863F28F" w14:textId="77777777" w:rsidR="003D3EA9" w:rsidRPr="009E343A" w:rsidRDefault="003D3EA9" w:rsidP="00C875C5">
            <w:pPr>
              <w:pStyle w:val="TableParagraph"/>
              <w:spacing w:before="1"/>
              <w:ind w:left="4" w:right="-15"/>
              <w:jc w:val="both"/>
              <w:rPr>
                <w:sz w:val="20"/>
                <w:lang w:val="el-GR"/>
              </w:rPr>
            </w:pPr>
            <w:r w:rsidRPr="009E343A">
              <w:rPr>
                <w:rFonts w:ascii="Times New Roman"/>
                <w:sz w:val="20"/>
                <w:lang w:val="el-GR"/>
              </w:rPr>
              <w:t>(</w:t>
            </w:r>
            <w:r w:rsidRPr="009E343A">
              <w:rPr>
                <w:rFonts w:ascii="Times New Roman"/>
                <w:sz w:val="20"/>
                <w:lang w:val="el-GR"/>
              </w:rPr>
              <w:t>Θα</w:t>
            </w:r>
            <w:r w:rsidRPr="009E343A">
              <w:rPr>
                <w:rFonts w:ascii="Times New Roman"/>
                <w:sz w:val="20"/>
                <w:lang w:val="el-GR"/>
              </w:rPr>
              <w:t xml:space="preserve"> </w:t>
            </w:r>
            <w:r w:rsidRPr="009E343A">
              <w:rPr>
                <w:rFonts w:ascii="Times New Roman"/>
                <w:sz w:val="20"/>
                <w:lang w:val="el-GR"/>
              </w:rPr>
              <w:t>συμπληρωθεί</w:t>
            </w:r>
            <w:r w:rsidRPr="009E343A">
              <w:rPr>
                <w:rFonts w:ascii="Times New Roman"/>
                <w:sz w:val="20"/>
                <w:lang w:val="el-GR"/>
              </w:rPr>
              <w:t xml:space="preserve"> </w:t>
            </w:r>
            <w:r w:rsidRPr="009E343A">
              <w:rPr>
                <w:rFonts w:ascii="Times New Roman"/>
                <w:sz w:val="20"/>
                <w:lang w:val="el-GR"/>
              </w:rPr>
              <w:t>με</w:t>
            </w:r>
            <w:r w:rsidRPr="009E343A">
              <w:rPr>
                <w:rFonts w:ascii="Times New Roman"/>
                <w:sz w:val="20"/>
                <w:lang w:val="el-GR"/>
              </w:rPr>
              <w:t xml:space="preserve"> </w:t>
            </w:r>
            <w:r w:rsidRPr="009E343A">
              <w:rPr>
                <w:rFonts w:ascii="Times New Roman"/>
                <w:sz w:val="20"/>
                <w:lang w:val="el-GR"/>
              </w:rPr>
              <w:t>το</w:t>
            </w:r>
            <w:r w:rsidRPr="009E343A">
              <w:rPr>
                <w:rFonts w:ascii="Times New Roman"/>
                <w:sz w:val="20"/>
                <w:lang w:val="el-GR"/>
              </w:rPr>
              <w:t xml:space="preserve"> </w:t>
            </w:r>
            <w:r w:rsidRPr="009E343A">
              <w:rPr>
                <w:rFonts w:ascii="Times New Roman"/>
                <w:sz w:val="20"/>
                <w:lang w:val="el-GR"/>
              </w:rPr>
              <w:t>πέρας</w:t>
            </w:r>
            <w:r w:rsidRPr="009E343A">
              <w:rPr>
                <w:rFonts w:ascii="Times New Roman"/>
                <w:sz w:val="20"/>
                <w:lang w:val="el-GR"/>
              </w:rPr>
              <w:t xml:space="preserve"> </w:t>
            </w:r>
            <w:r w:rsidRPr="009E343A">
              <w:rPr>
                <w:rFonts w:ascii="Times New Roman"/>
                <w:sz w:val="20"/>
                <w:lang w:val="el-GR"/>
              </w:rPr>
              <w:t>του</w:t>
            </w:r>
            <w:r w:rsidRPr="009E343A">
              <w:rPr>
                <w:rFonts w:ascii="Times New Roman"/>
                <w:sz w:val="20"/>
                <w:lang w:val="el-GR"/>
              </w:rPr>
              <w:t xml:space="preserve"> </w:t>
            </w:r>
            <w:r w:rsidRPr="009E343A">
              <w:rPr>
                <w:rFonts w:ascii="Times New Roman"/>
                <w:sz w:val="20"/>
                <w:lang w:val="el-GR"/>
              </w:rPr>
              <w:t>προγράμματος</w:t>
            </w:r>
            <w:r w:rsidRPr="009E343A">
              <w:rPr>
                <w:rFonts w:ascii="Times New Roman"/>
                <w:sz w:val="20"/>
                <w:lang w:val="el-GR"/>
              </w:rPr>
              <w:t>)</w:t>
            </w:r>
          </w:p>
        </w:tc>
      </w:tr>
      <w:tr w:rsidR="003D3EA9" w14:paraId="7F242295" w14:textId="77777777" w:rsidTr="00C875C5">
        <w:trPr>
          <w:trHeight w:val="2426"/>
        </w:trPr>
        <w:tc>
          <w:tcPr>
            <w:tcW w:w="3402" w:type="dxa"/>
          </w:tcPr>
          <w:p w14:paraId="2AEFE832" w14:textId="77777777" w:rsidR="003D3EA9" w:rsidRPr="009E343A" w:rsidRDefault="003D3EA9" w:rsidP="00C875C5">
            <w:pPr>
              <w:pStyle w:val="TableParagraph"/>
              <w:ind w:left="7" w:right="391"/>
              <w:rPr>
                <w:b/>
                <w:lang w:val="el-GR"/>
              </w:rPr>
            </w:pPr>
            <w:r w:rsidRPr="009E343A">
              <w:rPr>
                <w:b/>
                <w:lang w:val="el-GR"/>
              </w:rPr>
              <w:t>Εκδηλώσεις διάχυσης και Συνολική αποτίμηση της</w:t>
            </w:r>
          </w:p>
          <w:p w14:paraId="50AB8A20" w14:textId="77777777" w:rsidR="003D3EA9" w:rsidRDefault="003D3EA9" w:rsidP="00C875C5">
            <w:pPr>
              <w:pStyle w:val="TableParagraph"/>
              <w:ind w:left="7"/>
              <w:rPr>
                <w:b/>
              </w:rPr>
            </w:pPr>
            <w:r>
              <w:rPr>
                <w:b/>
              </w:rPr>
              <w:t>υλοποίησης της υποδράσης</w:t>
            </w:r>
          </w:p>
        </w:tc>
        <w:tc>
          <w:tcPr>
            <w:tcW w:w="7957" w:type="dxa"/>
            <w:gridSpan w:val="2"/>
          </w:tcPr>
          <w:p w14:paraId="5FDEBDCC" w14:textId="77777777" w:rsidR="003D3EA9" w:rsidRPr="009E343A" w:rsidRDefault="003D3EA9" w:rsidP="00C875C5">
            <w:pPr>
              <w:pStyle w:val="TableParagraph"/>
              <w:tabs>
                <w:tab w:val="left" w:pos="717"/>
                <w:tab w:val="left" w:pos="718"/>
              </w:tabs>
              <w:spacing w:line="260" w:lineRule="exact"/>
              <w:rPr>
                <w:lang w:val="el-GR"/>
              </w:rPr>
            </w:pPr>
            <w:r w:rsidRPr="009E343A">
              <w:rPr>
                <w:rFonts w:ascii="Times New Roman"/>
                <w:sz w:val="20"/>
                <w:lang w:val="el-GR"/>
              </w:rPr>
              <w:t>(</w:t>
            </w:r>
            <w:r w:rsidRPr="009E343A">
              <w:rPr>
                <w:rFonts w:ascii="Times New Roman"/>
                <w:sz w:val="20"/>
                <w:lang w:val="el-GR"/>
              </w:rPr>
              <w:t>Θα</w:t>
            </w:r>
            <w:r w:rsidRPr="009E343A">
              <w:rPr>
                <w:rFonts w:ascii="Times New Roman"/>
                <w:sz w:val="20"/>
                <w:lang w:val="el-GR"/>
              </w:rPr>
              <w:t xml:space="preserve"> </w:t>
            </w:r>
            <w:r w:rsidRPr="009E343A">
              <w:rPr>
                <w:rFonts w:ascii="Times New Roman"/>
                <w:sz w:val="20"/>
                <w:lang w:val="el-GR"/>
              </w:rPr>
              <w:t>συμπληρωθεί</w:t>
            </w:r>
            <w:r w:rsidRPr="009E343A">
              <w:rPr>
                <w:rFonts w:ascii="Times New Roman"/>
                <w:sz w:val="20"/>
                <w:lang w:val="el-GR"/>
              </w:rPr>
              <w:t xml:space="preserve"> </w:t>
            </w:r>
            <w:r w:rsidRPr="009E343A">
              <w:rPr>
                <w:rFonts w:ascii="Times New Roman"/>
                <w:sz w:val="20"/>
                <w:lang w:val="el-GR"/>
              </w:rPr>
              <w:t>με</w:t>
            </w:r>
            <w:r w:rsidRPr="009E343A">
              <w:rPr>
                <w:rFonts w:ascii="Times New Roman"/>
                <w:sz w:val="20"/>
                <w:lang w:val="el-GR"/>
              </w:rPr>
              <w:t xml:space="preserve"> </w:t>
            </w:r>
            <w:r w:rsidRPr="009E343A">
              <w:rPr>
                <w:rFonts w:ascii="Times New Roman"/>
                <w:sz w:val="20"/>
                <w:lang w:val="el-GR"/>
              </w:rPr>
              <w:t>το</w:t>
            </w:r>
            <w:r w:rsidRPr="009E343A">
              <w:rPr>
                <w:rFonts w:ascii="Times New Roman"/>
                <w:sz w:val="20"/>
                <w:lang w:val="el-GR"/>
              </w:rPr>
              <w:t xml:space="preserve"> </w:t>
            </w:r>
            <w:r w:rsidRPr="009E343A">
              <w:rPr>
                <w:rFonts w:ascii="Times New Roman"/>
                <w:sz w:val="20"/>
                <w:lang w:val="el-GR"/>
              </w:rPr>
              <w:t>πέρας</w:t>
            </w:r>
            <w:r w:rsidRPr="009E343A">
              <w:rPr>
                <w:rFonts w:ascii="Times New Roman"/>
                <w:sz w:val="20"/>
                <w:lang w:val="el-GR"/>
              </w:rPr>
              <w:t xml:space="preserve"> </w:t>
            </w:r>
            <w:r w:rsidRPr="009E343A">
              <w:rPr>
                <w:rFonts w:ascii="Times New Roman"/>
                <w:sz w:val="20"/>
                <w:lang w:val="el-GR"/>
              </w:rPr>
              <w:t>του</w:t>
            </w:r>
            <w:r w:rsidRPr="009E343A">
              <w:rPr>
                <w:rFonts w:ascii="Times New Roman"/>
                <w:sz w:val="20"/>
                <w:lang w:val="el-GR"/>
              </w:rPr>
              <w:t xml:space="preserve"> </w:t>
            </w:r>
            <w:r w:rsidRPr="009E343A">
              <w:rPr>
                <w:rFonts w:ascii="Times New Roman"/>
                <w:sz w:val="20"/>
                <w:lang w:val="el-GR"/>
              </w:rPr>
              <w:t>προγράμματος</w:t>
            </w:r>
            <w:r w:rsidRPr="009E343A">
              <w:rPr>
                <w:rFonts w:ascii="Times New Roman"/>
                <w:sz w:val="20"/>
                <w:lang w:val="el-GR"/>
              </w:rPr>
              <w:t>)</w:t>
            </w:r>
          </w:p>
        </w:tc>
      </w:tr>
    </w:tbl>
    <w:p w14:paraId="34234232" w14:textId="47AF4664" w:rsidR="00E44EAD" w:rsidRDefault="00E44EAD"/>
    <w:p w14:paraId="386ED4FB" w14:textId="1FC8DA23" w:rsidR="00FD7E7F" w:rsidRDefault="00FD7E7F" w:rsidP="00FD7E7F">
      <w:pPr>
        <w:shd w:val="clear" w:color="auto" w:fill="FFFFFF"/>
        <w:spacing w:after="150" w:line="240" w:lineRule="auto"/>
        <w:jc w:val="center"/>
        <w:outlineLvl w:val="1"/>
        <w:rPr>
          <w:rFonts w:ascii="inherit" w:eastAsia="Times New Roman" w:hAnsi="inherit" w:cs="Helvetica"/>
          <w:b/>
          <w:bCs/>
          <w:color w:val="444444"/>
          <w:sz w:val="36"/>
          <w:szCs w:val="36"/>
          <w:lang w:eastAsia="el-GR"/>
        </w:rPr>
      </w:pPr>
    </w:p>
    <w:p w14:paraId="77652889" w14:textId="77777777" w:rsidR="00FD7E7F" w:rsidRPr="00FD7E7F" w:rsidRDefault="00FD7E7F" w:rsidP="00FD7E7F">
      <w:pPr>
        <w:shd w:val="clear" w:color="auto" w:fill="FFFFFF"/>
        <w:spacing w:after="150" w:line="240" w:lineRule="auto"/>
        <w:outlineLvl w:val="1"/>
        <w:rPr>
          <w:rFonts w:ascii="inherit" w:eastAsia="Times New Roman" w:hAnsi="inherit" w:cs="Helvetica"/>
          <w:b/>
          <w:bCs/>
          <w:color w:val="444444"/>
          <w:sz w:val="36"/>
          <w:szCs w:val="36"/>
          <w:lang w:eastAsia="el-GR"/>
        </w:rPr>
      </w:pPr>
    </w:p>
    <w:p w14:paraId="684408D8" w14:textId="30AAEB36" w:rsidR="00E44EAD" w:rsidRPr="00FD7E7F" w:rsidRDefault="00E44EAD" w:rsidP="00E44EAD">
      <w:pPr>
        <w:rPr>
          <w:b/>
          <w:bCs/>
        </w:rPr>
      </w:pPr>
    </w:p>
    <w:sectPr w:rsidR="00E44EAD" w:rsidRPr="00FD7E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3E7"/>
    <w:multiLevelType w:val="hybridMultilevel"/>
    <w:tmpl w:val="2D2A05A6"/>
    <w:lvl w:ilvl="0" w:tplc="C5E6A55C">
      <w:start w:val="1"/>
      <w:numFmt w:val="decimal"/>
      <w:lvlText w:val="%1."/>
      <w:lvlJc w:val="left"/>
      <w:pPr>
        <w:ind w:left="732" w:hanging="372"/>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D91351"/>
    <w:multiLevelType w:val="hybridMultilevel"/>
    <w:tmpl w:val="92A8E1A8"/>
    <w:lvl w:ilvl="0" w:tplc="5EFA21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BFA177A"/>
    <w:multiLevelType w:val="hybridMultilevel"/>
    <w:tmpl w:val="07021BD8"/>
    <w:lvl w:ilvl="0" w:tplc="0F9063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20853386">
    <w:abstractNumId w:val="2"/>
  </w:num>
  <w:num w:numId="2" w16cid:durableId="58527088">
    <w:abstractNumId w:val="1"/>
  </w:num>
  <w:num w:numId="3" w16cid:durableId="150362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AD"/>
    <w:rsid w:val="000A33EE"/>
    <w:rsid w:val="001C3079"/>
    <w:rsid w:val="0026553C"/>
    <w:rsid w:val="003D3EA9"/>
    <w:rsid w:val="00427BF1"/>
    <w:rsid w:val="00566285"/>
    <w:rsid w:val="009E343A"/>
    <w:rsid w:val="00C875C5"/>
    <w:rsid w:val="00DD26A7"/>
    <w:rsid w:val="00E44EAD"/>
    <w:rsid w:val="00E677FF"/>
    <w:rsid w:val="00F67C6E"/>
    <w:rsid w:val="00FD7E7F"/>
    <w:rsid w:val="00FF72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5549"/>
  <w15:chartTrackingRefBased/>
  <w15:docId w15:val="{A4AC86DE-F823-47B8-8C27-EC503C58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44EA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EAD"/>
    <w:pPr>
      <w:ind w:left="720"/>
      <w:contextualSpacing/>
    </w:pPr>
  </w:style>
  <w:style w:type="character" w:customStyle="1" w:styleId="2Char">
    <w:name w:val="Επικεφαλίδα 2 Char"/>
    <w:basedOn w:val="a0"/>
    <w:link w:val="2"/>
    <w:uiPriority w:val="9"/>
    <w:rsid w:val="00E44EAD"/>
    <w:rPr>
      <w:rFonts w:ascii="Times New Roman" w:eastAsia="Times New Roman" w:hAnsi="Times New Roman" w:cs="Times New Roman"/>
      <w:b/>
      <w:bCs/>
      <w:sz w:val="36"/>
      <w:szCs w:val="36"/>
      <w:lang w:eastAsia="el-GR"/>
    </w:rPr>
  </w:style>
  <w:style w:type="table" w:customStyle="1" w:styleId="TableNormal">
    <w:name w:val="Table Normal"/>
    <w:uiPriority w:val="2"/>
    <w:semiHidden/>
    <w:unhideWhenUsed/>
    <w:qFormat/>
    <w:rsid w:val="00F67C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7C6E"/>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27955">
      <w:bodyDiv w:val="1"/>
      <w:marLeft w:val="0"/>
      <w:marRight w:val="0"/>
      <w:marTop w:val="0"/>
      <w:marBottom w:val="0"/>
      <w:divBdr>
        <w:top w:val="none" w:sz="0" w:space="0" w:color="auto"/>
        <w:left w:val="none" w:sz="0" w:space="0" w:color="auto"/>
        <w:bottom w:val="none" w:sz="0" w:space="0" w:color="auto"/>
        <w:right w:val="none" w:sz="0" w:space="0" w:color="auto"/>
      </w:divBdr>
      <w:divsChild>
        <w:div w:id="197532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1040</Words>
  <Characters>5616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Bougaidou Despoina</dc:creator>
  <cp:keywords/>
  <dc:description/>
  <cp:lastModifiedBy>Foteini Zervaki-Tsaroucha</cp:lastModifiedBy>
  <cp:revision>7</cp:revision>
  <dcterms:created xsi:type="dcterms:W3CDTF">2022-09-25T14:23:00Z</dcterms:created>
  <dcterms:modified xsi:type="dcterms:W3CDTF">2022-10-05T16:45:00Z</dcterms:modified>
</cp:coreProperties>
</file>